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6B998" w14:textId="77777777" w:rsidR="00E94CBD" w:rsidRDefault="00E94CBD" w:rsidP="008E154C">
      <w:pPr>
        <w:spacing w:after="0"/>
        <w:rPr>
          <w:color w:val="FF0000"/>
        </w:rPr>
        <w:sectPr w:rsidR="00E94CBD" w:rsidSect="008E154C">
          <w:pgSz w:w="11906" w:h="16838"/>
          <w:pgMar w:top="567" w:right="1440" w:bottom="567" w:left="1440" w:header="709" w:footer="709" w:gutter="0"/>
          <w:cols w:num="2" w:space="708"/>
          <w:docGrid w:linePitch="360"/>
        </w:sectPr>
      </w:pPr>
    </w:p>
    <w:p w14:paraId="44EFA2D6" w14:textId="351B2B8E" w:rsidR="00E94CBD" w:rsidRPr="00B37CBB" w:rsidRDefault="00E94CBD" w:rsidP="00B37CBB">
      <w:pPr>
        <w:pStyle w:val="Heading1"/>
        <w:rPr>
          <w:b/>
          <w:bCs/>
          <w:color w:val="auto"/>
        </w:rPr>
      </w:pPr>
      <w:r w:rsidRPr="00B37CBB">
        <w:rPr>
          <w:b/>
          <w:bCs/>
          <w:color w:val="auto"/>
        </w:rPr>
        <w:t>Equilume Belfield Light Mask</w:t>
      </w:r>
    </w:p>
    <w:p w14:paraId="3F231DFF" w14:textId="77777777" w:rsidR="00E94CBD" w:rsidRDefault="00E94CBD" w:rsidP="00E94CBD">
      <w:pPr>
        <w:spacing w:after="0" w:line="240" w:lineRule="auto"/>
      </w:pPr>
    </w:p>
    <w:p w14:paraId="6D84FFFC" w14:textId="4142829F" w:rsidR="00E94CBD" w:rsidRDefault="00E94CBD" w:rsidP="00E94CBD">
      <w:pPr>
        <w:spacing w:after="0" w:line="240" w:lineRule="auto"/>
      </w:pPr>
      <w:r>
        <w:t>The Equilume Belfield Light Mask is for seasonal use and is not reusable. Ideal for breeding purposes.</w:t>
      </w:r>
    </w:p>
    <w:p w14:paraId="42328CBA" w14:textId="77777777" w:rsidR="00E94CBD" w:rsidRDefault="00E94CBD" w:rsidP="00E94CBD">
      <w:pPr>
        <w:spacing w:after="0" w:line="240" w:lineRule="auto"/>
      </w:pPr>
    </w:p>
    <w:p w14:paraId="70A3CEE1" w14:textId="4C9D1B71" w:rsidR="00E94CBD" w:rsidRDefault="00E94CBD" w:rsidP="00E94CBD">
      <w:pPr>
        <w:spacing w:after="0" w:line="240" w:lineRule="auto"/>
      </w:pPr>
      <w:r>
        <w:t>Pack Includes: Mask and Smart Key.</w:t>
      </w:r>
    </w:p>
    <w:p w14:paraId="368EB3E6" w14:textId="499E612E" w:rsidR="00E94CBD" w:rsidRDefault="00E94CBD" w:rsidP="00E94CBD">
      <w:pPr>
        <w:spacing w:after="0" w:line="240" w:lineRule="auto"/>
      </w:pPr>
    </w:p>
    <w:p w14:paraId="5832A646" w14:textId="422AB73E" w:rsidR="00E94CBD" w:rsidRPr="00B37CBB" w:rsidRDefault="00E94CBD" w:rsidP="00E94CBD">
      <w:pPr>
        <w:spacing w:after="0" w:line="240" w:lineRule="auto"/>
        <w:rPr>
          <w:b/>
          <w:bCs/>
        </w:rPr>
      </w:pPr>
      <w:r w:rsidRPr="00B37CBB">
        <w:rPr>
          <w:b/>
          <w:bCs/>
        </w:rPr>
        <w:t>Features &amp; Benefits</w:t>
      </w:r>
    </w:p>
    <w:p w14:paraId="3FB29503" w14:textId="77777777" w:rsidR="00E94CBD" w:rsidRDefault="00E94CBD" w:rsidP="00E94CBD">
      <w:pPr>
        <w:spacing w:after="0" w:line="240" w:lineRule="auto"/>
      </w:pPr>
    </w:p>
    <w:tbl>
      <w:tblPr>
        <w:tblStyle w:val="TableGrid"/>
        <w:tblW w:w="0" w:type="auto"/>
        <w:tblLook w:val="04A0" w:firstRow="1" w:lastRow="0" w:firstColumn="1" w:lastColumn="0" w:noHBand="0" w:noVBand="1"/>
      </w:tblPr>
      <w:tblGrid>
        <w:gridCol w:w="9016"/>
      </w:tblGrid>
      <w:tr w:rsidR="00E94CBD" w:rsidRPr="00E94CBD" w14:paraId="063CB009" w14:textId="77777777" w:rsidTr="00E94CBD">
        <w:tc>
          <w:tcPr>
            <w:tcW w:w="9016" w:type="dxa"/>
            <w:shd w:val="clear" w:color="auto" w:fill="00B0F0"/>
          </w:tcPr>
          <w:p w14:paraId="2267E158" w14:textId="5F5F22B1" w:rsidR="00E94CBD" w:rsidRPr="00E94CBD" w:rsidRDefault="00E94CBD" w:rsidP="00E94CBD">
            <w:pPr>
              <w:rPr>
                <w:rFonts w:cstheme="minorHAnsi"/>
                <w:b/>
                <w:bCs/>
                <w:color w:val="FFFFFF" w:themeColor="background1"/>
              </w:rPr>
            </w:pPr>
            <w:r w:rsidRPr="00E94CBD">
              <w:rPr>
                <w:rFonts w:cstheme="minorHAnsi"/>
                <w:b/>
                <w:bCs/>
                <w:color w:val="FFFFFF" w:themeColor="background1"/>
              </w:rPr>
              <w:t>Features:</w:t>
            </w:r>
          </w:p>
        </w:tc>
      </w:tr>
      <w:tr w:rsidR="00E94CBD" w:rsidRPr="00E94CBD" w14:paraId="4A9CADA7" w14:textId="77777777" w:rsidTr="00E94CBD">
        <w:tc>
          <w:tcPr>
            <w:tcW w:w="0" w:type="auto"/>
            <w:hideMark/>
          </w:tcPr>
          <w:p w14:paraId="73F9A0D9" w14:textId="77777777" w:rsidR="00E94CBD" w:rsidRPr="00E94CBD" w:rsidRDefault="00E94CBD" w:rsidP="00E94CBD">
            <w:pPr>
              <w:spacing w:line="375" w:lineRule="atLeast"/>
              <w:rPr>
                <w:rFonts w:eastAsia="Times New Roman" w:cstheme="minorHAnsi"/>
                <w:b/>
                <w:bCs/>
                <w:lang w:eastAsia="en-IE"/>
              </w:rPr>
            </w:pPr>
            <w:r w:rsidRPr="00E94CBD">
              <w:rPr>
                <w:rFonts w:eastAsia="Times New Roman" w:cstheme="minorHAnsi"/>
                <w:b/>
                <w:bCs/>
                <w:lang w:eastAsia="en-IE"/>
              </w:rPr>
              <w:t>Belfield Light Mask</w:t>
            </w:r>
          </w:p>
        </w:tc>
      </w:tr>
      <w:tr w:rsidR="00E94CBD" w:rsidRPr="00E94CBD" w14:paraId="6908171B" w14:textId="77777777" w:rsidTr="00E94CBD">
        <w:tc>
          <w:tcPr>
            <w:tcW w:w="0" w:type="auto"/>
            <w:hideMark/>
          </w:tcPr>
          <w:p w14:paraId="77BEAD37"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E94CBD" w:rsidRPr="00E94CBD" w14:paraId="0F1CC9A1" w14:textId="77777777" w:rsidTr="00E94CBD">
        <w:tc>
          <w:tcPr>
            <w:tcW w:w="0" w:type="auto"/>
            <w:hideMark/>
          </w:tcPr>
          <w:p w14:paraId="766B5806"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Single Season Usage</w:t>
            </w:r>
          </w:p>
        </w:tc>
      </w:tr>
      <w:tr w:rsidR="00E94CBD" w:rsidRPr="00E94CBD" w14:paraId="06A0ADDA" w14:textId="77777777" w:rsidTr="00E94CBD">
        <w:tc>
          <w:tcPr>
            <w:tcW w:w="0" w:type="auto"/>
            <w:hideMark/>
          </w:tcPr>
          <w:p w14:paraId="5E6FEB3F"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Active Hours Per Day: 7</w:t>
            </w:r>
          </w:p>
        </w:tc>
      </w:tr>
      <w:tr w:rsidR="00E94CBD" w:rsidRPr="00E94CBD" w14:paraId="1C2EE1E7" w14:textId="77777777" w:rsidTr="00E94CBD">
        <w:tc>
          <w:tcPr>
            <w:tcW w:w="0" w:type="auto"/>
            <w:hideMark/>
          </w:tcPr>
          <w:p w14:paraId="5D3A2F21"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Program: 4pm – 11pm</w:t>
            </w:r>
          </w:p>
        </w:tc>
      </w:tr>
      <w:tr w:rsidR="00E94CBD" w:rsidRPr="00E94CBD" w14:paraId="1E96FAD9" w14:textId="77777777" w:rsidTr="00E94CBD">
        <w:tc>
          <w:tcPr>
            <w:tcW w:w="0" w:type="auto"/>
            <w:hideMark/>
          </w:tcPr>
          <w:p w14:paraId="4D9D1762"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Lifespan: 5 months</w:t>
            </w:r>
          </w:p>
        </w:tc>
      </w:tr>
      <w:tr w:rsidR="00E94CBD" w:rsidRPr="00E94CBD" w14:paraId="328203E8" w14:textId="77777777" w:rsidTr="00E94CBD">
        <w:tc>
          <w:tcPr>
            <w:tcW w:w="0" w:type="auto"/>
            <w:hideMark/>
          </w:tcPr>
          <w:p w14:paraId="21220E0E"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Fully Adjustable Headpiece</w:t>
            </w:r>
          </w:p>
        </w:tc>
      </w:tr>
      <w:tr w:rsidR="00E94CBD" w:rsidRPr="00E94CBD" w14:paraId="6BE9D147" w14:textId="77777777" w:rsidTr="00E94CBD">
        <w:tc>
          <w:tcPr>
            <w:tcW w:w="0" w:type="auto"/>
            <w:hideMark/>
          </w:tcPr>
          <w:p w14:paraId="40DCA66F"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Velcro Fastenings</w:t>
            </w:r>
          </w:p>
        </w:tc>
      </w:tr>
      <w:tr w:rsidR="00E94CBD" w:rsidRPr="00E94CBD" w14:paraId="3E1C958A" w14:textId="77777777" w:rsidTr="00E94CBD">
        <w:tc>
          <w:tcPr>
            <w:tcW w:w="0" w:type="auto"/>
            <w:hideMark/>
          </w:tcPr>
          <w:p w14:paraId="040E92A6"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Waterproof Eye Cup</w:t>
            </w:r>
          </w:p>
        </w:tc>
      </w:tr>
      <w:tr w:rsidR="00E94CBD" w:rsidRPr="00E94CBD" w14:paraId="78BF96EE" w14:textId="77777777" w:rsidTr="00E94CBD">
        <w:tc>
          <w:tcPr>
            <w:tcW w:w="0" w:type="auto"/>
            <w:hideMark/>
          </w:tcPr>
          <w:p w14:paraId="69A1A18D"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E94CBD" w:rsidRPr="00E94CBD" w14:paraId="5D100C8A" w14:textId="77777777" w:rsidTr="00E94CBD">
        <w:tc>
          <w:tcPr>
            <w:tcW w:w="0" w:type="auto"/>
            <w:hideMark/>
          </w:tcPr>
          <w:p w14:paraId="690E1A33"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tbl>
    <w:p w14:paraId="7E80BC0E" w14:textId="77777777" w:rsidR="00E94CBD" w:rsidRP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4737"/>
        <w:gridCol w:w="4279"/>
      </w:tblGrid>
      <w:tr w:rsidR="00E94CBD" w14:paraId="6726D368" w14:textId="77777777" w:rsidTr="00E94CBD">
        <w:tc>
          <w:tcPr>
            <w:tcW w:w="9016" w:type="dxa"/>
            <w:gridSpan w:val="2"/>
            <w:shd w:val="clear" w:color="auto" w:fill="00B0F0"/>
          </w:tcPr>
          <w:p w14:paraId="54E16D31" w14:textId="07DB8E6F" w:rsidR="00E94CBD" w:rsidRPr="00E94CBD" w:rsidRDefault="00E94CBD" w:rsidP="00E94CBD">
            <w:pPr>
              <w:rPr>
                <w:rFonts w:eastAsia="Times New Roman" w:cstheme="minorHAnsi"/>
                <w:lang w:eastAsia="en-IE"/>
              </w:rPr>
            </w:pPr>
            <w:r w:rsidRPr="00E94CBD">
              <w:rPr>
                <w:rFonts w:cstheme="minorHAnsi"/>
                <w:b/>
                <w:bCs/>
                <w:color w:val="FFFFFF" w:themeColor="background1"/>
              </w:rPr>
              <w:t>Benefits</w:t>
            </w:r>
          </w:p>
        </w:tc>
      </w:tr>
      <w:tr w:rsidR="00E94CBD" w:rsidRPr="00E94CBD" w14:paraId="435B1119" w14:textId="77777777" w:rsidTr="00E94CBD">
        <w:tc>
          <w:tcPr>
            <w:tcW w:w="0" w:type="auto"/>
            <w:hideMark/>
          </w:tcPr>
          <w:p w14:paraId="2F50BEC4" w14:textId="77777777" w:rsidR="00E94CBD" w:rsidRPr="00E94CBD" w:rsidRDefault="00E94CBD" w:rsidP="00E94CBD">
            <w:pPr>
              <w:spacing w:line="375" w:lineRule="atLeast"/>
              <w:jc w:val="center"/>
              <w:rPr>
                <w:rFonts w:eastAsia="Times New Roman" w:cstheme="minorHAnsi"/>
                <w:b/>
                <w:bCs/>
                <w:lang w:eastAsia="en-IE"/>
              </w:rPr>
            </w:pPr>
            <w:r w:rsidRPr="00E94CBD">
              <w:rPr>
                <w:rFonts w:eastAsia="Times New Roman" w:cstheme="minorHAnsi"/>
                <w:b/>
                <w:bCs/>
                <w:lang w:eastAsia="en-IE"/>
              </w:rPr>
              <w:t>Mares</w:t>
            </w:r>
          </w:p>
        </w:tc>
        <w:tc>
          <w:tcPr>
            <w:tcW w:w="0" w:type="auto"/>
            <w:hideMark/>
          </w:tcPr>
          <w:p w14:paraId="47B34496" w14:textId="77777777" w:rsidR="00E94CBD" w:rsidRPr="00E94CBD" w:rsidRDefault="00E94CBD" w:rsidP="00E94CBD">
            <w:pPr>
              <w:spacing w:line="375" w:lineRule="atLeast"/>
              <w:jc w:val="center"/>
              <w:rPr>
                <w:rFonts w:eastAsia="Times New Roman" w:cstheme="minorHAnsi"/>
                <w:b/>
                <w:bCs/>
                <w:lang w:eastAsia="en-IE"/>
              </w:rPr>
            </w:pPr>
            <w:r w:rsidRPr="00E94CBD">
              <w:rPr>
                <w:rFonts w:eastAsia="Times New Roman" w:cstheme="minorHAnsi"/>
                <w:b/>
                <w:bCs/>
                <w:lang w:eastAsia="en-IE"/>
              </w:rPr>
              <w:t>Stallions</w:t>
            </w:r>
          </w:p>
        </w:tc>
      </w:tr>
      <w:tr w:rsidR="00E94CBD" w:rsidRPr="00E94CBD" w14:paraId="72A2BD43" w14:textId="77777777" w:rsidTr="00E94CBD">
        <w:tc>
          <w:tcPr>
            <w:tcW w:w="0" w:type="auto"/>
            <w:hideMark/>
          </w:tcPr>
          <w:p w14:paraId="17ABC76C"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Advances breeding season</w:t>
            </w:r>
          </w:p>
          <w:p w14:paraId="340E3DD2" w14:textId="77777777" w:rsidR="00E94CBD" w:rsidRPr="00E94CBD" w:rsidRDefault="00E94CBD" w:rsidP="00E94CBD">
            <w:pPr>
              <w:spacing w:line="375" w:lineRule="atLeast"/>
              <w:rPr>
                <w:rFonts w:eastAsia="Times New Roman" w:cstheme="minorHAnsi"/>
                <w:lang w:eastAsia="en-IE"/>
              </w:rPr>
            </w:pPr>
          </w:p>
        </w:tc>
        <w:tc>
          <w:tcPr>
            <w:tcW w:w="0" w:type="auto"/>
            <w:hideMark/>
          </w:tcPr>
          <w:p w14:paraId="216674FC"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Increases stallion fertility &amp; libido</w:t>
            </w:r>
          </w:p>
        </w:tc>
      </w:tr>
      <w:tr w:rsidR="00E94CBD" w:rsidRPr="00E94CBD" w14:paraId="0DA6FF41" w14:textId="77777777" w:rsidTr="00E94CBD">
        <w:tc>
          <w:tcPr>
            <w:tcW w:w="0" w:type="auto"/>
            <w:hideMark/>
          </w:tcPr>
          <w:p w14:paraId="6843ABBF"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Increases fertility stimulating early reproductive activity</w:t>
            </w:r>
          </w:p>
        </w:tc>
        <w:tc>
          <w:tcPr>
            <w:tcW w:w="0" w:type="auto"/>
            <w:hideMark/>
          </w:tcPr>
          <w:p w14:paraId="0720BAB2"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Advances and extends season of optimum fertility for stallions</w:t>
            </w:r>
          </w:p>
        </w:tc>
      </w:tr>
      <w:tr w:rsidR="00E94CBD" w:rsidRPr="00E94CBD" w14:paraId="0C72E9CA" w14:textId="77777777" w:rsidTr="00E94CBD">
        <w:tc>
          <w:tcPr>
            <w:tcW w:w="0" w:type="auto"/>
            <w:hideMark/>
          </w:tcPr>
          <w:p w14:paraId="5A9B2A1E"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Advances post-foaling reproductive activity</w:t>
            </w:r>
          </w:p>
        </w:tc>
        <w:tc>
          <w:tcPr>
            <w:tcW w:w="0" w:type="auto"/>
            <w:hideMark/>
          </w:tcPr>
          <w:p w14:paraId="0DABA202" w14:textId="77777777" w:rsidR="00E94CBD" w:rsidRPr="00E94CBD" w:rsidRDefault="00E94CBD" w:rsidP="00E94CBD">
            <w:pPr>
              <w:rPr>
                <w:rFonts w:eastAsia="Times New Roman" w:cstheme="minorHAnsi"/>
                <w:lang w:eastAsia="en-IE"/>
              </w:rPr>
            </w:pPr>
          </w:p>
        </w:tc>
      </w:tr>
      <w:tr w:rsidR="00E94CBD" w:rsidRPr="00E94CBD" w14:paraId="45C148CB" w14:textId="77777777" w:rsidTr="00E94CBD">
        <w:tc>
          <w:tcPr>
            <w:tcW w:w="0" w:type="auto"/>
            <w:hideMark/>
          </w:tcPr>
          <w:p w14:paraId="2F7FB3AA"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Optimises gestation lengths</w:t>
            </w:r>
          </w:p>
        </w:tc>
        <w:tc>
          <w:tcPr>
            <w:tcW w:w="0" w:type="auto"/>
            <w:hideMark/>
          </w:tcPr>
          <w:p w14:paraId="511C4CF6" w14:textId="77777777" w:rsidR="00E94CBD" w:rsidRPr="00E94CBD" w:rsidRDefault="00E94CBD" w:rsidP="00E94CBD">
            <w:pPr>
              <w:rPr>
                <w:rFonts w:eastAsia="Times New Roman" w:cstheme="minorHAnsi"/>
                <w:lang w:eastAsia="en-IE"/>
              </w:rPr>
            </w:pPr>
          </w:p>
        </w:tc>
      </w:tr>
      <w:tr w:rsidR="00E94CBD" w:rsidRPr="00E94CBD" w14:paraId="0234B774" w14:textId="77777777" w:rsidTr="00E94CBD">
        <w:tc>
          <w:tcPr>
            <w:tcW w:w="0" w:type="auto"/>
            <w:hideMark/>
          </w:tcPr>
          <w:p w14:paraId="23125BE7"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Mature foals at birth - foals stand up to 15 minutes faster after birth</w:t>
            </w:r>
          </w:p>
        </w:tc>
        <w:tc>
          <w:tcPr>
            <w:tcW w:w="0" w:type="auto"/>
            <w:hideMark/>
          </w:tcPr>
          <w:p w14:paraId="125C83B0" w14:textId="77777777" w:rsidR="00E94CBD" w:rsidRPr="00E94CBD" w:rsidRDefault="00E94CBD" w:rsidP="00E94CBD">
            <w:pPr>
              <w:rPr>
                <w:rFonts w:eastAsia="Times New Roman" w:cstheme="minorHAnsi"/>
                <w:lang w:eastAsia="en-IE"/>
              </w:rPr>
            </w:pPr>
          </w:p>
        </w:tc>
      </w:tr>
    </w:tbl>
    <w:p w14:paraId="6D09A634" w14:textId="77777777" w:rsid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9016"/>
      </w:tblGrid>
      <w:tr w:rsidR="00E94CBD" w:rsidRPr="00E94CBD" w14:paraId="773BAE34" w14:textId="77777777" w:rsidTr="00E94CBD">
        <w:tc>
          <w:tcPr>
            <w:tcW w:w="0" w:type="auto"/>
            <w:hideMark/>
          </w:tcPr>
          <w:p w14:paraId="7934BCCB" w14:textId="77777777" w:rsidR="00E94CBD" w:rsidRPr="00E94CBD" w:rsidRDefault="00E94CBD" w:rsidP="00E94CBD">
            <w:pPr>
              <w:spacing w:line="375" w:lineRule="atLeast"/>
              <w:jc w:val="center"/>
              <w:rPr>
                <w:rFonts w:eastAsia="Times New Roman" w:cstheme="minorHAnsi"/>
                <w:b/>
                <w:bCs/>
                <w:lang w:eastAsia="en-IE"/>
              </w:rPr>
            </w:pPr>
            <w:r w:rsidRPr="00E94CBD">
              <w:rPr>
                <w:rFonts w:eastAsia="Times New Roman" w:cstheme="minorHAnsi"/>
                <w:b/>
                <w:bCs/>
                <w:lang w:eastAsia="en-IE"/>
              </w:rPr>
              <w:t>Performance &amp; Well-Being</w:t>
            </w:r>
          </w:p>
        </w:tc>
      </w:tr>
      <w:tr w:rsidR="00E94CBD" w:rsidRPr="00E94CBD" w14:paraId="08147BD4" w14:textId="77777777" w:rsidTr="00E94CBD">
        <w:tc>
          <w:tcPr>
            <w:tcW w:w="0" w:type="auto"/>
            <w:hideMark/>
          </w:tcPr>
          <w:p w14:paraId="479707D6"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Permits outdoor living providing flexible management</w:t>
            </w:r>
          </w:p>
        </w:tc>
      </w:tr>
      <w:tr w:rsidR="00E94CBD" w:rsidRPr="00E94CBD" w14:paraId="52DD9D35" w14:textId="77777777" w:rsidTr="00E94CBD">
        <w:tc>
          <w:tcPr>
            <w:tcW w:w="0" w:type="auto"/>
            <w:hideMark/>
          </w:tcPr>
          <w:p w14:paraId="14DF3AC0"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Reduces costs associated with stabling - save on bedding &amp; labour</w:t>
            </w:r>
          </w:p>
        </w:tc>
      </w:tr>
      <w:tr w:rsidR="00E94CBD" w:rsidRPr="00E94CBD" w14:paraId="59D9F52C" w14:textId="77777777" w:rsidTr="00E94CBD">
        <w:tc>
          <w:tcPr>
            <w:tcW w:w="0" w:type="auto"/>
            <w:hideMark/>
          </w:tcPr>
          <w:p w14:paraId="1AE4E2B5"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Enhances coat condition</w:t>
            </w:r>
          </w:p>
        </w:tc>
      </w:tr>
      <w:tr w:rsidR="00E94CBD" w:rsidRPr="00E94CBD" w14:paraId="1541379C" w14:textId="77777777" w:rsidTr="00E94CBD">
        <w:tc>
          <w:tcPr>
            <w:tcW w:w="0" w:type="auto"/>
            <w:hideMark/>
          </w:tcPr>
          <w:p w14:paraId="199F7466"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Improves health &amp; well-being</w:t>
            </w:r>
          </w:p>
        </w:tc>
      </w:tr>
      <w:tr w:rsidR="00E94CBD" w:rsidRPr="00E94CBD" w14:paraId="352AE5FB" w14:textId="77777777" w:rsidTr="00E94CBD">
        <w:tc>
          <w:tcPr>
            <w:tcW w:w="0" w:type="auto"/>
            <w:hideMark/>
          </w:tcPr>
          <w:p w14:paraId="01FF2B40"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Positively influences mood &amp; behaviour</w:t>
            </w:r>
          </w:p>
        </w:tc>
      </w:tr>
      <w:tr w:rsidR="00E94CBD" w:rsidRPr="00E94CBD" w14:paraId="3D19CA62" w14:textId="77777777" w:rsidTr="00E94CBD">
        <w:tc>
          <w:tcPr>
            <w:tcW w:w="0" w:type="auto"/>
            <w:hideMark/>
          </w:tcPr>
          <w:p w14:paraId="49C59CB6"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Horses are happier, and happy horses have greater success with all aspects of fertility and pregnancy.</w:t>
            </w:r>
          </w:p>
        </w:tc>
      </w:tr>
    </w:tbl>
    <w:p w14:paraId="389D55CF" w14:textId="38A7FB64" w:rsidR="00E94CBD" w:rsidRDefault="00E94CBD" w:rsidP="00E94CBD">
      <w:pPr>
        <w:spacing w:after="0" w:line="240" w:lineRule="auto"/>
        <w:sectPr w:rsidR="00E94CBD" w:rsidSect="00E94CBD">
          <w:type w:val="continuous"/>
          <w:pgSz w:w="11906" w:h="16838"/>
          <w:pgMar w:top="567" w:right="1440" w:bottom="567" w:left="1440" w:header="709" w:footer="709" w:gutter="0"/>
          <w:cols w:space="708"/>
          <w:docGrid w:linePitch="360"/>
        </w:sectPr>
      </w:pPr>
    </w:p>
    <w:p w14:paraId="3B30FF23" w14:textId="1282C83A" w:rsidR="008E154C" w:rsidRPr="00B37CBB" w:rsidRDefault="00E94CBD" w:rsidP="00B37CBB">
      <w:pPr>
        <w:pStyle w:val="Heading1"/>
        <w:rPr>
          <w:b/>
          <w:bCs/>
          <w:color w:val="auto"/>
        </w:rPr>
      </w:pPr>
      <w:r w:rsidRPr="00B37CBB">
        <w:rPr>
          <w:b/>
          <w:bCs/>
          <w:color w:val="auto"/>
        </w:rPr>
        <w:lastRenderedPageBreak/>
        <w:t>Equilume Curragh Light Mask</w:t>
      </w:r>
    </w:p>
    <w:p w14:paraId="6B8F3A1E" w14:textId="77777777" w:rsidR="00E94CBD" w:rsidRDefault="00E94CBD" w:rsidP="00E94CBD">
      <w:pPr>
        <w:spacing w:after="0" w:line="240" w:lineRule="auto"/>
      </w:pPr>
    </w:p>
    <w:p w14:paraId="6AE8E777" w14:textId="77777777" w:rsidR="00E94CBD" w:rsidRDefault="00E94CBD" w:rsidP="00E94CBD">
      <w:pPr>
        <w:spacing w:after="0" w:line="240" w:lineRule="auto"/>
      </w:pPr>
      <w:r>
        <w:t>The Equilume Curragh Light Mask allows the replacement of the cup when it expires. Ideal for breeding purposes, simply detach the expired cup and reattach the new cup for the following season.</w:t>
      </w:r>
    </w:p>
    <w:p w14:paraId="0404B81F" w14:textId="77777777" w:rsidR="00E94CBD" w:rsidRDefault="00E94CBD" w:rsidP="00E94CBD">
      <w:pPr>
        <w:spacing w:after="0" w:line="240" w:lineRule="auto"/>
      </w:pPr>
    </w:p>
    <w:p w14:paraId="4418225A" w14:textId="77777777" w:rsidR="00E94CBD" w:rsidRDefault="00E94CBD" w:rsidP="00E94CBD">
      <w:pPr>
        <w:spacing w:after="0" w:line="240" w:lineRule="auto"/>
      </w:pPr>
      <w:r>
        <w:t>Starter Pack: Mask, Cup, Smart Key</w:t>
      </w:r>
    </w:p>
    <w:p w14:paraId="1F29058D" w14:textId="0EDB041F" w:rsidR="00E94CBD" w:rsidRDefault="00E94CBD" w:rsidP="00E94CBD">
      <w:pPr>
        <w:spacing w:after="0" w:line="240" w:lineRule="auto"/>
      </w:pPr>
    </w:p>
    <w:p w14:paraId="7E3C3ED4" w14:textId="03C6A27B" w:rsidR="00E94CBD" w:rsidRDefault="00E94CBD" w:rsidP="00E94CBD">
      <w:pPr>
        <w:spacing w:after="0" w:line="240" w:lineRule="auto"/>
      </w:pPr>
      <w:r>
        <w:t>Contact a member of our sales team to find the perfect size for your horse.</w:t>
      </w:r>
    </w:p>
    <w:p w14:paraId="5D0E2DB5" w14:textId="2B4797BA" w:rsidR="00E94CBD" w:rsidRDefault="00E94CBD" w:rsidP="00E94CBD">
      <w:pPr>
        <w:spacing w:after="0" w:line="240" w:lineRule="auto"/>
      </w:pPr>
      <w:r>
        <w:t>SIZE: FULL OR PONY</w:t>
      </w:r>
    </w:p>
    <w:p w14:paraId="01180EBB" w14:textId="194BE2BC" w:rsidR="00B70D55" w:rsidRDefault="00B70D55" w:rsidP="00E94CBD">
      <w:pPr>
        <w:spacing w:after="0" w:line="240" w:lineRule="auto"/>
      </w:pPr>
    </w:p>
    <w:p w14:paraId="4E798F96" w14:textId="77777777" w:rsidR="00E94CBD" w:rsidRPr="00B37CBB" w:rsidRDefault="00E94CBD" w:rsidP="00E94CBD">
      <w:pPr>
        <w:spacing w:after="0" w:line="240" w:lineRule="auto"/>
        <w:rPr>
          <w:b/>
          <w:bCs/>
        </w:rPr>
      </w:pPr>
      <w:r w:rsidRPr="00B37CBB">
        <w:rPr>
          <w:b/>
          <w:bCs/>
        </w:rPr>
        <w:t>Features &amp; Benefits</w:t>
      </w:r>
    </w:p>
    <w:p w14:paraId="288655DE" w14:textId="77777777" w:rsidR="00E94CBD" w:rsidRDefault="00E94CBD" w:rsidP="00E94CBD">
      <w:pPr>
        <w:spacing w:after="0" w:line="240" w:lineRule="auto"/>
      </w:pPr>
    </w:p>
    <w:tbl>
      <w:tblPr>
        <w:tblStyle w:val="TableGrid"/>
        <w:tblW w:w="0" w:type="auto"/>
        <w:tblLook w:val="04A0" w:firstRow="1" w:lastRow="0" w:firstColumn="1" w:lastColumn="0" w:noHBand="0" w:noVBand="1"/>
      </w:tblPr>
      <w:tblGrid>
        <w:gridCol w:w="9016"/>
      </w:tblGrid>
      <w:tr w:rsidR="00E94CBD" w:rsidRPr="00E94CBD" w14:paraId="3CB38E67" w14:textId="77777777" w:rsidTr="000B3643">
        <w:tc>
          <w:tcPr>
            <w:tcW w:w="9016" w:type="dxa"/>
            <w:shd w:val="clear" w:color="auto" w:fill="00B0F0"/>
          </w:tcPr>
          <w:p w14:paraId="44990076" w14:textId="77777777" w:rsidR="00E94CBD" w:rsidRPr="00E94CBD" w:rsidRDefault="00E94CBD" w:rsidP="000B3643">
            <w:pPr>
              <w:rPr>
                <w:rFonts w:cstheme="minorHAnsi"/>
                <w:b/>
                <w:bCs/>
                <w:color w:val="FFFFFF" w:themeColor="background1"/>
              </w:rPr>
            </w:pPr>
            <w:bookmarkStart w:id="0" w:name="_Hlk146626641"/>
            <w:r w:rsidRPr="00E94CBD">
              <w:rPr>
                <w:rFonts w:cstheme="minorHAnsi"/>
                <w:b/>
                <w:bCs/>
                <w:color w:val="FFFFFF" w:themeColor="background1"/>
              </w:rPr>
              <w:t>Features:</w:t>
            </w:r>
          </w:p>
        </w:tc>
      </w:tr>
      <w:tr w:rsidR="00E94CBD" w:rsidRPr="00E94CBD" w14:paraId="4FAAF3AD" w14:textId="77777777" w:rsidTr="000B3643">
        <w:tc>
          <w:tcPr>
            <w:tcW w:w="0" w:type="auto"/>
            <w:hideMark/>
          </w:tcPr>
          <w:p w14:paraId="4F6ACF99" w14:textId="728E5E63" w:rsidR="00E94CBD" w:rsidRPr="00E94CBD" w:rsidRDefault="00FC15F6" w:rsidP="000B3643">
            <w:pPr>
              <w:spacing w:line="375" w:lineRule="atLeast"/>
              <w:rPr>
                <w:rFonts w:eastAsia="Times New Roman" w:cstheme="minorHAnsi"/>
                <w:b/>
                <w:bCs/>
                <w:lang w:eastAsia="en-IE"/>
              </w:rPr>
            </w:pPr>
            <w:r>
              <w:rPr>
                <w:rFonts w:eastAsia="Times New Roman" w:cstheme="minorHAnsi"/>
                <w:b/>
                <w:bCs/>
                <w:lang w:eastAsia="en-IE"/>
              </w:rPr>
              <w:t>Curragh</w:t>
            </w:r>
            <w:r w:rsidR="00E94CBD" w:rsidRPr="00E94CBD">
              <w:rPr>
                <w:rFonts w:eastAsia="Times New Roman" w:cstheme="minorHAnsi"/>
                <w:b/>
                <w:bCs/>
                <w:lang w:eastAsia="en-IE"/>
              </w:rPr>
              <w:t xml:space="preserve"> Light Mask</w:t>
            </w:r>
          </w:p>
        </w:tc>
      </w:tr>
      <w:tr w:rsidR="00E94CBD" w:rsidRPr="00E94CBD" w14:paraId="4BC7AD83" w14:textId="77777777" w:rsidTr="000B3643">
        <w:tc>
          <w:tcPr>
            <w:tcW w:w="0" w:type="auto"/>
            <w:hideMark/>
          </w:tcPr>
          <w:p w14:paraId="6C531E8B"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E94CBD" w:rsidRPr="00E94CBD" w14:paraId="44A35D88" w14:textId="77777777" w:rsidTr="000B3643">
        <w:tc>
          <w:tcPr>
            <w:tcW w:w="0" w:type="auto"/>
            <w:hideMark/>
          </w:tcPr>
          <w:p w14:paraId="46584D89" w14:textId="049BC6F4" w:rsidR="00FC15F6" w:rsidRPr="00E94CBD" w:rsidRDefault="00FC15F6" w:rsidP="000B3643">
            <w:pPr>
              <w:spacing w:line="375" w:lineRule="atLeast"/>
              <w:rPr>
                <w:rFonts w:eastAsia="Times New Roman" w:cstheme="minorHAnsi"/>
                <w:lang w:eastAsia="en-IE"/>
              </w:rPr>
            </w:pPr>
            <w:r>
              <w:rPr>
                <w:rFonts w:eastAsia="Times New Roman" w:cstheme="minorHAnsi"/>
                <w:lang w:eastAsia="en-IE"/>
              </w:rPr>
              <w:t>Replaceable Cup</w:t>
            </w:r>
          </w:p>
        </w:tc>
      </w:tr>
      <w:tr w:rsidR="00E94CBD" w:rsidRPr="00E94CBD" w14:paraId="4719FF18" w14:textId="77777777" w:rsidTr="000B3643">
        <w:tc>
          <w:tcPr>
            <w:tcW w:w="0" w:type="auto"/>
            <w:hideMark/>
          </w:tcPr>
          <w:p w14:paraId="4A47FF4D"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Active Hours Per Day: 7</w:t>
            </w:r>
          </w:p>
        </w:tc>
      </w:tr>
      <w:tr w:rsidR="00E94CBD" w:rsidRPr="00E94CBD" w14:paraId="2726DB73" w14:textId="77777777" w:rsidTr="000B3643">
        <w:tc>
          <w:tcPr>
            <w:tcW w:w="0" w:type="auto"/>
            <w:hideMark/>
          </w:tcPr>
          <w:p w14:paraId="4B5C188E"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Program: 4pm – 11pm</w:t>
            </w:r>
          </w:p>
        </w:tc>
      </w:tr>
      <w:tr w:rsidR="00E94CBD" w:rsidRPr="00E94CBD" w14:paraId="3C9AE781" w14:textId="77777777" w:rsidTr="000B3643">
        <w:tc>
          <w:tcPr>
            <w:tcW w:w="0" w:type="auto"/>
            <w:hideMark/>
          </w:tcPr>
          <w:p w14:paraId="18BD98C8" w14:textId="26CD6C16"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 xml:space="preserve">Lifespan: </w:t>
            </w:r>
            <w:r w:rsidR="00FC15F6">
              <w:rPr>
                <w:rFonts w:eastAsia="Times New Roman" w:cstheme="minorHAnsi"/>
                <w:lang w:eastAsia="en-IE"/>
              </w:rPr>
              <w:t>4</w:t>
            </w:r>
            <w:r w:rsidRPr="00E94CBD">
              <w:rPr>
                <w:rFonts w:eastAsia="Times New Roman" w:cstheme="minorHAnsi"/>
                <w:lang w:eastAsia="en-IE"/>
              </w:rPr>
              <w:t xml:space="preserve"> months</w:t>
            </w:r>
          </w:p>
        </w:tc>
      </w:tr>
      <w:tr w:rsidR="00E94CBD" w:rsidRPr="00E94CBD" w14:paraId="079D62A7" w14:textId="77777777" w:rsidTr="000B3643">
        <w:tc>
          <w:tcPr>
            <w:tcW w:w="0" w:type="auto"/>
            <w:hideMark/>
          </w:tcPr>
          <w:p w14:paraId="1DB01835"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Fully Adjustable Headpiece</w:t>
            </w:r>
          </w:p>
        </w:tc>
      </w:tr>
      <w:tr w:rsidR="00E94CBD" w:rsidRPr="00E94CBD" w14:paraId="5C18180F" w14:textId="77777777" w:rsidTr="000B3643">
        <w:tc>
          <w:tcPr>
            <w:tcW w:w="0" w:type="auto"/>
            <w:hideMark/>
          </w:tcPr>
          <w:p w14:paraId="3BDE5964"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Velcro Fastenings</w:t>
            </w:r>
          </w:p>
        </w:tc>
      </w:tr>
      <w:tr w:rsidR="00E94CBD" w:rsidRPr="00E94CBD" w14:paraId="309EB685" w14:textId="77777777" w:rsidTr="000B3643">
        <w:tc>
          <w:tcPr>
            <w:tcW w:w="0" w:type="auto"/>
            <w:hideMark/>
          </w:tcPr>
          <w:p w14:paraId="235FE346"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Waterproof Eye Cup</w:t>
            </w:r>
          </w:p>
        </w:tc>
      </w:tr>
      <w:tr w:rsidR="00E94CBD" w:rsidRPr="00E94CBD" w14:paraId="721752B5" w14:textId="77777777" w:rsidTr="000B3643">
        <w:tc>
          <w:tcPr>
            <w:tcW w:w="0" w:type="auto"/>
            <w:hideMark/>
          </w:tcPr>
          <w:p w14:paraId="53CCC7BC"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E94CBD" w:rsidRPr="00E94CBD" w14:paraId="64EDC822" w14:textId="77777777" w:rsidTr="000B3643">
        <w:tc>
          <w:tcPr>
            <w:tcW w:w="0" w:type="auto"/>
            <w:hideMark/>
          </w:tcPr>
          <w:p w14:paraId="03CCDAAD"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bookmarkEnd w:id="0"/>
    </w:tbl>
    <w:p w14:paraId="11239D6A" w14:textId="77777777" w:rsidR="00E94CBD" w:rsidRP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4737"/>
        <w:gridCol w:w="4279"/>
      </w:tblGrid>
      <w:tr w:rsidR="00E94CBD" w14:paraId="190193A6" w14:textId="77777777" w:rsidTr="000B3643">
        <w:tc>
          <w:tcPr>
            <w:tcW w:w="9016" w:type="dxa"/>
            <w:gridSpan w:val="2"/>
            <w:shd w:val="clear" w:color="auto" w:fill="00B0F0"/>
          </w:tcPr>
          <w:p w14:paraId="1E5AB5EA" w14:textId="77777777" w:rsidR="00E94CBD" w:rsidRPr="00E94CBD" w:rsidRDefault="00E94CBD" w:rsidP="000B3643">
            <w:pPr>
              <w:rPr>
                <w:rFonts w:eastAsia="Times New Roman" w:cstheme="minorHAnsi"/>
                <w:lang w:eastAsia="en-IE"/>
              </w:rPr>
            </w:pPr>
            <w:r w:rsidRPr="00E94CBD">
              <w:rPr>
                <w:rFonts w:cstheme="minorHAnsi"/>
                <w:b/>
                <w:bCs/>
                <w:color w:val="FFFFFF" w:themeColor="background1"/>
              </w:rPr>
              <w:t>Benefits</w:t>
            </w:r>
          </w:p>
        </w:tc>
      </w:tr>
      <w:tr w:rsidR="00E94CBD" w:rsidRPr="00E94CBD" w14:paraId="4808ED7F" w14:textId="77777777" w:rsidTr="000B3643">
        <w:tc>
          <w:tcPr>
            <w:tcW w:w="0" w:type="auto"/>
            <w:hideMark/>
          </w:tcPr>
          <w:p w14:paraId="6C89FF46" w14:textId="77777777" w:rsidR="00E94CBD" w:rsidRPr="00E94CBD" w:rsidRDefault="00E94CBD" w:rsidP="000B3643">
            <w:pPr>
              <w:spacing w:line="375" w:lineRule="atLeast"/>
              <w:jc w:val="center"/>
              <w:rPr>
                <w:rFonts w:eastAsia="Times New Roman" w:cstheme="minorHAnsi"/>
                <w:b/>
                <w:bCs/>
                <w:lang w:eastAsia="en-IE"/>
              </w:rPr>
            </w:pPr>
            <w:r w:rsidRPr="00E94CBD">
              <w:rPr>
                <w:rFonts w:eastAsia="Times New Roman" w:cstheme="minorHAnsi"/>
                <w:b/>
                <w:bCs/>
                <w:lang w:eastAsia="en-IE"/>
              </w:rPr>
              <w:t>Mares</w:t>
            </w:r>
          </w:p>
        </w:tc>
        <w:tc>
          <w:tcPr>
            <w:tcW w:w="0" w:type="auto"/>
            <w:hideMark/>
          </w:tcPr>
          <w:p w14:paraId="05131493" w14:textId="77777777" w:rsidR="00E94CBD" w:rsidRPr="00E94CBD" w:rsidRDefault="00E94CBD" w:rsidP="000B3643">
            <w:pPr>
              <w:spacing w:line="375" w:lineRule="atLeast"/>
              <w:jc w:val="center"/>
              <w:rPr>
                <w:rFonts w:eastAsia="Times New Roman" w:cstheme="minorHAnsi"/>
                <w:b/>
                <w:bCs/>
                <w:lang w:eastAsia="en-IE"/>
              </w:rPr>
            </w:pPr>
            <w:r w:rsidRPr="00E94CBD">
              <w:rPr>
                <w:rFonts w:eastAsia="Times New Roman" w:cstheme="minorHAnsi"/>
                <w:b/>
                <w:bCs/>
                <w:lang w:eastAsia="en-IE"/>
              </w:rPr>
              <w:t>Stallions</w:t>
            </w:r>
          </w:p>
        </w:tc>
      </w:tr>
      <w:tr w:rsidR="00E94CBD" w:rsidRPr="00E94CBD" w14:paraId="7115BDC8" w14:textId="77777777" w:rsidTr="000B3643">
        <w:tc>
          <w:tcPr>
            <w:tcW w:w="0" w:type="auto"/>
            <w:hideMark/>
          </w:tcPr>
          <w:p w14:paraId="198BED6B"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Advances breeding season</w:t>
            </w:r>
          </w:p>
          <w:p w14:paraId="281FD1E7" w14:textId="77777777" w:rsidR="00E94CBD" w:rsidRPr="00E94CBD" w:rsidRDefault="00E94CBD" w:rsidP="000B3643">
            <w:pPr>
              <w:spacing w:line="375" w:lineRule="atLeast"/>
              <w:rPr>
                <w:rFonts w:eastAsia="Times New Roman" w:cstheme="minorHAnsi"/>
                <w:lang w:eastAsia="en-IE"/>
              </w:rPr>
            </w:pPr>
          </w:p>
        </w:tc>
        <w:tc>
          <w:tcPr>
            <w:tcW w:w="0" w:type="auto"/>
            <w:hideMark/>
          </w:tcPr>
          <w:p w14:paraId="67C44EF3"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Increases stallion fertility &amp; libido</w:t>
            </w:r>
          </w:p>
        </w:tc>
      </w:tr>
      <w:tr w:rsidR="00E94CBD" w:rsidRPr="00E94CBD" w14:paraId="7CA58E71" w14:textId="77777777" w:rsidTr="000B3643">
        <w:tc>
          <w:tcPr>
            <w:tcW w:w="0" w:type="auto"/>
            <w:hideMark/>
          </w:tcPr>
          <w:p w14:paraId="6A1E8502"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Increases fertility stimulating early reproductive activity</w:t>
            </w:r>
          </w:p>
        </w:tc>
        <w:tc>
          <w:tcPr>
            <w:tcW w:w="0" w:type="auto"/>
            <w:hideMark/>
          </w:tcPr>
          <w:p w14:paraId="2FE19889"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Advances and extends season of optimum fertility for stallions</w:t>
            </w:r>
          </w:p>
        </w:tc>
      </w:tr>
      <w:tr w:rsidR="00E94CBD" w:rsidRPr="00E94CBD" w14:paraId="25974D62" w14:textId="77777777" w:rsidTr="000B3643">
        <w:tc>
          <w:tcPr>
            <w:tcW w:w="0" w:type="auto"/>
            <w:hideMark/>
          </w:tcPr>
          <w:p w14:paraId="76567A9C"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Advances post-foaling reproductive activity</w:t>
            </w:r>
          </w:p>
        </w:tc>
        <w:tc>
          <w:tcPr>
            <w:tcW w:w="0" w:type="auto"/>
            <w:hideMark/>
          </w:tcPr>
          <w:p w14:paraId="6EAAB2B9" w14:textId="77777777" w:rsidR="00E94CBD" w:rsidRPr="00E94CBD" w:rsidRDefault="00E94CBD" w:rsidP="000B3643">
            <w:pPr>
              <w:rPr>
                <w:rFonts w:eastAsia="Times New Roman" w:cstheme="minorHAnsi"/>
                <w:lang w:eastAsia="en-IE"/>
              </w:rPr>
            </w:pPr>
          </w:p>
        </w:tc>
      </w:tr>
      <w:tr w:rsidR="00E94CBD" w:rsidRPr="00E94CBD" w14:paraId="57F982ED" w14:textId="77777777" w:rsidTr="000B3643">
        <w:tc>
          <w:tcPr>
            <w:tcW w:w="0" w:type="auto"/>
            <w:hideMark/>
          </w:tcPr>
          <w:p w14:paraId="38806AEA"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Optimises gestation lengths</w:t>
            </w:r>
          </w:p>
        </w:tc>
        <w:tc>
          <w:tcPr>
            <w:tcW w:w="0" w:type="auto"/>
            <w:hideMark/>
          </w:tcPr>
          <w:p w14:paraId="31926355" w14:textId="77777777" w:rsidR="00E94CBD" w:rsidRPr="00E94CBD" w:rsidRDefault="00E94CBD" w:rsidP="000B3643">
            <w:pPr>
              <w:rPr>
                <w:rFonts w:eastAsia="Times New Roman" w:cstheme="minorHAnsi"/>
                <w:lang w:eastAsia="en-IE"/>
              </w:rPr>
            </w:pPr>
          </w:p>
        </w:tc>
      </w:tr>
      <w:tr w:rsidR="00E94CBD" w:rsidRPr="00E94CBD" w14:paraId="187FA300" w14:textId="77777777" w:rsidTr="000B3643">
        <w:tc>
          <w:tcPr>
            <w:tcW w:w="0" w:type="auto"/>
            <w:hideMark/>
          </w:tcPr>
          <w:p w14:paraId="1A20B024"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Mature foals at birth - foals stand up to 15 minutes faster after birth</w:t>
            </w:r>
          </w:p>
        </w:tc>
        <w:tc>
          <w:tcPr>
            <w:tcW w:w="0" w:type="auto"/>
            <w:hideMark/>
          </w:tcPr>
          <w:p w14:paraId="73121A16" w14:textId="77777777" w:rsidR="00E94CBD" w:rsidRPr="00E94CBD" w:rsidRDefault="00E94CBD" w:rsidP="000B3643">
            <w:pPr>
              <w:rPr>
                <w:rFonts w:eastAsia="Times New Roman" w:cstheme="minorHAnsi"/>
                <w:lang w:eastAsia="en-IE"/>
              </w:rPr>
            </w:pPr>
          </w:p>
        </w:tc>
      </w:tr>
    </w:tbl>
    <w:p w14:paraId="739CE4C7" w14:textId="77777777" w:rsid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9016"/>
      </w:tblGrid>
      <w:tr w:rsidR="00E94CBD" w:rsidRPr="00E94CBD" w14:paraId="0B434920" w14:textId="77777777" w:rsidTr="000B3643">
        <w:tc>
          <w:tcPr>
            <w:tcW w:w="0" w:type="auto"/>
            <w:hideMark/>
          </w:tcPr>
          <w:p w14:paraId="6501A5D2" w14:textId="77777777" w:rsidR="00E94CBD" w:rsidRPr="00E94CBD" w:rsidRDefault="00E94CBD" w:rsidP="000B3643">
            <w:pPr>
              <w:spacing w:line="375" w:lineRule="atLeast"/>
              <w:jc w:val="center"/>
              <w:rPr>
                <w:rFonts w:eastAsia="Times New Roman" w:cstheme="minorHAnsi"/>
                <w:b/>
                <w:bCs/>
                <w:lang w:eastAsia="en-IE"/>
              </w:rPr>
            </w:pPr>
            <w:r w:rsidRPr="00E94CBD">
              <w:rPr>
                <w:rFonts w:eastAsia="Times New Roman" w:cstheme="minorHAnsi"/>
                <w:b/>
                <w:bCs/>
                <w:lang w:eastAsia="en-IE"/>
              </w:rPr>
              <w:t>Performance &amp; Well-Being</w:t>
            </w:r>
          </w:p>
        </w:tc>
      </w:tr>
      <w:tr w:rsidR="00E94CBD" w:rsidRPr="00E94CBD" w14:paraId="06D3B60A" w14:textId="77777777" w:rsidTr="000B3643">
        <w:tc>
          <w:tcPr>
            <w:tcW w:w="0" w:type="auto"/>
            <w:hideMark/>
          </w:tcPr>
          <w:p w14:paraId="2F591051"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Permits outdoor living providing flexible management</w:t>
            </w:r>
          </w:p>
        </w:tc>
      </w:tr>
      <w:tr w:rsidR="00E94CBD" w:rsidRPr="00E94CBD" w14:paraId="0123B12A" w14:textId="77777777" w:rsidTr="000B3643">
        <w:tc>
          <w:tcPr>
            <w:tcW w:w="0" w:type="auto"/>
            <w:hideMark/>
          </w:tcPr>
          <w:p w14:paraId="02FB6378"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Reduces costs associated with stabling - save on bedding &amp; labour</w:t>
            </w:r>
          </w:p>
        </w:tc>
      </w:tr>
      <w:tr w:rsidR="00E94CBD" w:rsidRPr="00E94CBD" w14:paraId="0E9089D3" w14:textId="77777777" w:rsidTr="000B3643">
        <w:tc>
          <w:tcPr>
            <w:tcW w:w="0" w:type="auto"/>
            <w:hideMark/>
          </w:tcPr>
          <w:p w14:paraId="51503F13"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Enhances coat condition</w:t>
            </w:r>
          </w:p>
        </w:tc>
      </w:tr>
      <w:tr w:rsidR="00E94CBD" w:rsidRPr="00E94CBD" w14:paraId="6C50E3A1" w14:textId="77777777" w:rsidTr="000B3643">
        <w:tc>
          <w:tcPr>
            <w:tcW w:w="0" w:type="auto"/>
            <w:hideMark/>
          </w:tcPr>
          <w:p w14:paraId="5A0426C9"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Improves health &amp; well-being</w:t>
            </w:r>
          </w:p>
        </w:tc>
      </w:tr>
      <w:tr w:rsidR="00E94CBD" w:rsidRPr="00E94CBD" w14:paraId="17D3F1C7" w14:textId="77777777" w:rsidTr="000B3643">
        <w:tc>
          <w:tcPr>
            <w:tcW w:w="0" w:type="auto"/>
            <w:hideMark/>
          </w:tcPr>
          <w:p w14:paraId="763985EE"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Positively influences mood &amp; behaviour</w:t>
            </w:r>
          </w:p>
        </w:tc>
      </w:tr>
      <w:tr w:rsidR="00E94CBD" w:rsidRPr="00E94CBD" w14:paraId="459BEDA7" w14:textId="77777777" w:rsidTr="000B3643">
        <w:tc>
          <w:tcPr>
            <w:tcW w:w="0" w:type="auto"/>
            <w:hideMark/>
          </w:tcPr>
          <w:p w14:paraId="38EF0B94"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lastRenderedPageBreak/>
              <w:t>Horses are happier, and happy horses have greater success with all aspects of fertility and pregnancy.</w:t>
            </w:r>
          </w:p>
        </w:tc>
      </w:tr>
    </w:tbl>
    <w:p w14:paraId="56283135" w14:textId="77777777" w:rsidR="00E94CBD" w:rsidRDefault="00E94CBD" w:rsidP="00E94CBD">
      <w:pPr>
        <w:spacing w:after="0" w:line="240" w:lineRule="auto"/>
      </w:pPr>
    </w:p>
    <w:p w14:paraId="6D0ACCB4" w14:textId="77777777" w:rsidR="00B37CBB" w:rsidRDefault="00B37CBB" w:rsidP="00E94CBD">
      <w:pPr>
        <w:spacing w:after="0" w:line="240" w:lineRule="auto"/>
      </w:pPr>
    </w:p>
    <w:p w14:paraId="094EBCE6" w14:textId="24179F14" w:rsidR="00FC15F6" w:rsidRPr="00B37CBB" w:rsidRDefault="00FC15F6" w:rsidP="00B37CBB">
      <w:pPr>
        <w:pStyle w:val="Heading1"/>
        <w:rPr>
          <w:b/>
          <w:bCs/>
          <w:color w:val="auto"/>
        </w:rPr>
      </w:pPr>
      <w:r w:rsidRPr="00B37CBB">
        <w:rPr>
          <w:b/>
          <w:bCs/>
          <w:color w:val="auto"/>
        </w:rPr>
        <w:t>Equilume Curragh Cup Replacement</w:t>
      </w:r>
    </w:p>
    <w:p w14:paraId="2CAAC686" w14:textId="77777777" w:rsidR="00FC15F6" w:rsidRDefault="00FC15F6" w:rsidP="00E94CBD">
      <w:pPr>
        <w:spacing w:after="0" w:line="240" w:lineRule="auto"/>
      </w:pPr>
    </w:p>
    <w:p w14:paraId="3EA54210" w14:textId="77777777" w:rsidR="00FC15F6" w:rsidRDefault="00FC15F6" w:rsidP="00FC15F6">
      <w:pPr>
        <w:spacing w:after="0" w:line="240" w:lineRule="auto"/>
      </w:pPr>
      <w:r>
        <w:t>Replacement cup for the Equilume Curragh Light Mask. Includes cup and 4 replacement nuts (headpiece is not included).</w:t>
      </w:r>
    </w:p>
    <w:p w14:paraId="64E44749" w14:textId="77777777" w:rsidR="00FC15F6" w:rsidRDefault="00FC15F6" w:rsidP="00FC15F6">
      <w:pPr>
        <w:spacing w:after="0" w:line="240" w:lineRule="auto"/>
      </w:pPr>
    </w:p>
    <w:p w14:paraId="248FB5CE" w14:textId="77777777" w:rsidR="00FC15F6" w:rsidRDefault="00FC15F6" w:rsidP="00FC15F6">
      <w:pPr>
        <w:spacing w:after="0" w:line="240" w:lineRule="auto"/>
      </w:pPr>
      <w:r>
        <w:t>If a smart key is needed, please request it in the notes when ordering.</w:t>
      </w:r>
    </w:p>
    <w:p w14:paraId="383E6419" w14:textId="77777777" w:rsidR="00FC15F6" w:rsidRDefault="00FC15F6" w:rsidP="00FC15F6">
      <w:pPr>
        <w:spacing w:after="0" w:line="240" w:lineRule="auto"/>
      </w:pPr>
    </w:p>
    <w:p w14:paraId="4C92D8C4" w14:textId="77777777" w:rsidR="00FC15F6" w:rsidRDefault="00FC15F6" w:rsidP="00FC15F6">
      <w:pPr>
        <w:spacing w:after="0" w:line="240" w:lineRule="auto"/>
      </w:pPr>
      <w:r>
        <w:t>The Equilume Curragh Mask allows the replacement of the cup when it expires. Ideal for breeding purposes, simply detach the expired cup and reattach the new cup for the following season.</w:t>
      </w:r>
    </w:p>
    <w:p w14:paraId="4AB55213" w14:textId="77777777" w:rsidR="00B70D55" w:rsidRPr="00B37CBB" w:rsidRDefault="00B70D55" w:rsidP="00FC15F6">
      <w:pPr>
        <w:spacing w:after="0" w:line="240" w:lineRule="auto"/>
        <w:rPr>
          <w:b/>
          <w:bCs/>
        </w:rPr>
      </w:pPr>
    </w:p>
    <w:p w14:paraId="511960BA" w14:textId="77777777" w:rsidR="00FC15F6" w:rsidRPr="00B37CBB" w:rsidRDefault="00FC15F6" w:rsidP="00FC15F6">
      <w:pPr>
        <w:spacing w:after="0" w:line="240" w:lineRule="auto"/>
        <w:rPr>
          <w:b/>
          <w:bCs/>
        </w:rPr>
      </w:pPr>
      <w:r w:rsidRPr="00B37CBB">
        <w:rPr>
          <w:b/>
          <w:bCs/>
        </w:rPr>
        <w:t>Features &amp; Benefits</w:t>
      </w:r>
    </w:p>
    <w:p w14:paraId="55A09955" w14:textId="77777777" w:rsidR="00FC15F6" w:rsidRDefault="00FC15F6" w:rsidP="00FC15F6">
      <w:pPr>
        <w:spacing w:after="0" w:line="240" w:lineRule="auto"/>
      </w:pPr>
    </w:p>
    <w:tbl>
      <w:tblPr>
        <w:tblStyle w:val="TableGrid"/>
        <w:tblW w:w="0" w:type="auto"/>
        <w:tblLook w:val="04A0" w:firstRow="1" w:lastRow="0" w:firstColumn="1" w:lastColumn="0" w:noHBand="0" w:noVBand="1"/>
      </w:tblPr>
      <w:tblGrid>
        <w:gridCol w:w="9016"/>
      </w:tblGrid>
      <w:tr w:rsidR="00FC15F6" w:rsidRPr="00E94CBD" w14:paraId="36401B6D" w14:textId="77777777" w:rsidTr="000B3643">
        <w:tc>
          <w:tcPr>
            <w:tcW w:w="9016" w:type="dxa"/>
            <w:shd w:val="clear" w:color="auto" w:fill="00B0F0"/>
          </w:tcPr>
          <w:p w14:paraId="0D2742F3" w14:textId="77777777" w:rsidR="00FC15F6" w:rsidRPr="00E94CBD" w:rsidRDefault="00FC15F6" w:rsidP="000B3643">
            <w:pPr>
              <w:rPr>
                <w:rFonts w:cstheme="minorHAnsi"/>
                <w:b/>
                <w:bCs/>
                <w:color w:val="FFFFFF" w:themeColor="background1"/>
              </w:rPr>
            </w:pPr>
            <w:r w:rsidRPr="00E94CBD">
              <w:rPr>
                <w:rFonts w:cstheme="minorHAnsi"/>
                <w:b/>
                <w:bCs/>
                <w:color w:val="FFFFFF" w:themeColor="background1"/>
              </w:rPr>
              <w:t>Features:</w:t>
            </w:r>
          </w:p>
        </w:tc>
      </w:tr>
      <w:tr w:rsidR="00FC15F6" w:rsidRPr="00E94CBD" w14:paraId="5929F50D" w14:textId="77777777" w:rsidTr="000B3643">
        <w:tc>
          <w:tcPr>
            <w:tcW w:w="0" w:type="auto"/>
            <w:hideMark/>
          </w:tcPr>
          <w:p w14:paraId="5468F272" w14:textId="6491F22A" w:rsidR="00FC15F6" w:rsidRPr="00E94CBD" w:rsidRDefault="00FC15F6" w:rsidP="000B3643">
            <w:pPr>
              <w:spacing w:line="375" w:lineRule="atLeast"/>
              <w:rPr>
                <w:rFonts w:eastAsia="Times New Roman" w:cstheme="minorHAnsi"/>
                <w:b/>
                <w:bCs/>
                <w:lang w:eastAsia="en-IE"/>
              </w:rPr>
            </w:pPr>
            <w:r>
              <w:rPr>
                <w:rFonts w:eastAsia="Times New Roman" w:cstheme="minorHAnsi"/>
                <w:b/>
                <w:bCs/>
                <w:lang w:eastAsia="en-IE"/>
              </w:rPr>
              <w:t xml:space="preserve">Curragh Cup Replacement </w:t>
            </w:r>
          </w:p>
        </w:tc>
      </w:tr>
      <w:tr w:rsidR="00FC15F6" w:rsidRPr="00E94CBD" w14:paraId="699F9358" w14:textId="77777777" w:rsidTr="000B3643">
        <w:tc>
          <w:tcPr>
            <w:tcW w:w="0" w:type="auto"/>
            <w:hideMark/>
          </w:tcPr>
          <w:p w14:paraId="39AAD44E"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FC15F6" w:rsidRPr="00E94CBD" w14:paraId="3D9FF1A9" w14:textId="77777777" w:rsidTr="000B3643">
        <w:tc>
          <w:tcPr>
            <w:tcW w:w="0" w:type="auto"/>
            <w:hideMark/>
          </w:tcPr>
          <w:p w14:paraId="29E47D19" w14:textId="77777777" w:rsidR="00FC15F6" w:rsidRPr="00E94CBD" w:rsidRDefault="00FC15F6" w:rsidP="000B3643">
            <w:pPr>
              <w:spacing w:line="375" w:lineRule="atLeast"/>
              <w:rPr>
                <w:rFonts w:eastAsia="Times New Roman" w:cstheme="minorHAnsi"/>
                <w:lang w:eastAsia="en-IE"/>
              </w:rPr>
            </w:pPr>
            <w:r>
              <w:rPr>
                <w:rFonts w:eastAsia="Times New Roman" w:cstheme="minorHAnsi"/>
                <w:lang w:eastAsia="en-IE"/>
              </w:rPr>
              <w:t>Replaceable Cup</w:t>
            </w:r>
          </w:p>
        </w:tc>
      </w:tr>
      <w:tr w:rsidR="00FC15F6" w:rsidRPr="00E94CBD" w14:paraId="6B4588E5" w14:textId="77777777" w:rsidTr="000B3643">
        <w:tc>
          <w:tcPr>
            <w:tcW w:w="0" w:type="auto"/>
            <w:hideMark/>
          </w:tcPr>
          <w:p w14:paraId="3C06C878"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Active Hours Per Day: 7</w:t>
            </w:r>
          </w:p>
        </w:tc>
      </w:tr>
      <w:tr w:rsidR="00FC15F6" w:rsidRPr="00E94CBD" w14:paraId="05E54560" w14:textId="77777777" w:rsidTr="000B3643">
        <w:tc>
          <w:tcPr>
            <w:tcW w:w="0" w:type="auto"/>
            <w:hideMark/>
          </w:tcPr>
          <w:p w14:paraId="65A1A935"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Program: 4pm – 11pm</w:t>
            </w:r>
          </w:p>
        </w:tc>
      </w:tr>
      <w:tr w:rsidR="00FC15F6" w:rsidRPr="00E94CBD" w14:paraId="5B4E80AA" w14:textId="77777777" w:rsidTr="000B3643">
        <w:tc>
          <w:tcPr>
            <w:tcW w:w="0" w:type="auto"/>
            <w:hideMark/>
          </w:tcPr>
          <w:p w14:paraId="47A335A9"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Lifespan: </w:t>
            </w:r>
            <w:r>
              <w:rPr>
                <w:rFonts w:eastAsia="Times New Roman" w:cstheme="minorHAnsi"/>
                <w:lang w:eastAsia="en-IE"/>
              </w:rPr>
              <w:t>4</w:t>
            </w:r>
            <w:r w:rsidRPr="00E94CBD">
              <w:rPr>
                <w:rFonts w:eastAsia="Times New Roman" w:cstheme="minorHAnsi"/>
                <w:lang w:eastAsia="en-IE"/>
              </w:rPr>
              <w:t xml:space="preserve"> months</w:t>
            </w:r>
          </w:p>
        </w:tc>
      </w:tr>
      <w:tr w:rsidR="00FC15F6" w:rsidRPr="00E94CBD" w14:paraId="2E75824E" w14:textId="77777777" w:rsidTr="000B3643">
        <w:tc>
          <w:tcPr>
            <w:tcW w:w="0" w:type="auto"/>
            <w:hideMark/>
          </w:tcPr>
          <w:p w14:paraId="273EC76E"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Waterproof Eye Cup</w:t>
            </w:r>
          </w:p>
        </w:tc>
      </w:tr>
      <w:tr w:rsidR="00FC15F6" w:rsidRPr="00E94CBD" w14:paraId="4FE7CD55" w14:textId="77777777" w:rsidTr="000B3643">
        <w:tc>
          <w:tcPr>
            <w:tcW w:w="0" w:type="auto"/>
            <w:hideMark/>
          </w:tcPr>
          <w:p w14:paraId="6D14BEC7"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FC15F6" w:rsidRPr="00E94CBD" w14:paraId="107E69A0" w14:textId="77777777" w:rsidTr="000B3643">
        <w:tc>
          <w:tcPr>
            <w:tcW w:w="0" w:type="auto"/>
            <w:hideMark/>
          </w:tcPr>
          <w:p w14:paraId="0ABD053B"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tbl>
    <w:p w14:paraId="4D37566A" w14:textId="77777777" w:rsidR="00FC15F6" w:rsidRDefault="00FC15F6" w:rsidP="00FC15F6">
      <w:pPr>
        <w:spacing w:after="0" w:line="240" w:lineRule="auto"/>
      </w:pPr>
    </w:p>
    <w:p w14:paraId="07126DCF" w14:textId="625AFC8D" w:rsidR="00FC15F6" w:rsidRDefault="00FC15F6" w:rsidP="00FC15F6">
      <w:pPr>
        <w:spacing w:after="0" w:line="240" w:lineRule="auto"/>
      </w:pPr>
      <w:r>
        <w:t>*Benefits as per Equilume Curragh Light Mask</w:t>
      </w:r>
    </w:p>
    <w:p w14:paraId="5797984B" w14:textId="77777777" w:rsidR="00FC15F6" w:rsidRDefault="00FC15F6">
      <w:r>
        <w:br w:type="page"/>
      </w:r>
    </w:p>
    <w:p w14:paraId="1F53D341" w14:textId="098428DD" w:rsidR="000820ED" w:rsidRPr="00B37CBB" w:rsidRDefault="000820ED" w:rsidP="000820ED">
      <w:pPr>
        <w:pStyle w:val="Heading1"/>
        <w:rPr>
          <w:b/>
          <w:bCs/>
          <w:color w:val="auto"/>
        </w:rPr>
      </w:pPr>
      <w:r w:rsidRPr="00B37CBB">
        <w:rPr>
          <w:b/>
          <w:bCs/>
          <w:color w:val="auto"/>
        </w:rPr>
        <w:lastRenderedPageBreak/>
        <w:t xml:space="preserve">Equilume </w:t>
      </w:r>
      <w:r>
        <w:rPr>
          <w:b/>
          <w:bCs/>
          <w:color w:val="auto"/>
        </w:rPr>
        <w:t xml:space="preserve">Pro </w:t>
      </w:r>
      <w:r w:rsidRPr="00B37CBB">
        <w:rPr>
          <w:b/>
          <w:bCs/>
          <w:color w:val="auto"/>
        </w:rPr>
        <w:t>Light Mask</w:t>
      </w:r>
    </w:p>
    <w:p w14:paraId="6DDC183D" w14:textId="77777777" w:rsidR="000820ED" w:rsidRDefault="000820ED" w:rsidP="000820ED">
      <w:pPr>
        <w:spacing w:after="0" w:line="240" w:lineRule="auto"/>
      </w:pPr>
    </w:p>
    <w:p w14:paraId="2F9ABBC5" w14:textId="12F633F8" w:rsidR="000820ED" w:rsidRDefault="000820ED" w:rsidP="000820ED">
      <w:pPr>
        <w:spacing w:after="0" w:line="240" w:lineRule="auto"/>
      </w:pPr>
      <w:r>
        <w:t>The Equilume Pro Light Mask delivers 15 hours of biologically effective blue light daily and was specifically designed for the performance horse. This fully rechargeable Light Mask is the perfect solution for ensuring that your horse stays in the best health and condition whether stabled, on the road or at pasture.</w:t>
      </w:r>
    </w:p>
    <w:p w14:paraId="5E2245B6" w14:textId="77777777" w:rsidR="000820ED" w:rsidRDefault="000820ED" w:rsidP="000820ED">
      <w:pPr>
        <w:spacing w:after="0" w:line="240" w:lineRule="auto"/>
      </w:pPr>
    </w:p>
    <w:p w14:paraId="63D94C74" w14:textId="77777777" w:rsidR="000820ED" w:rsidRDefault="000820ED" w:rsidP="000820ED">
      <w:pPr>
        <w:spacing w:after="0" w:line="240" w:lineRule="auto"/>
      </w:pPr>
      <w:r>
        <w:t>Starter Pack Includes: Mask, Cup, Smart Key, Power Adapter, USB Cable</w:t>
      </w:r>
    </w:p>
    <w:p w14:paraId="18DA7181" w14:textId="77777777" w:rsidR="000820ED" w:rsidRDefault="000820ED" w:rsidP="000820ED">
      <w:pPr>
        <w:spacing w:after="0" w:line="240" w:lineRule="auto"/>
      </w:pPr>
    </w:p>
    <w:p w14:paraId="701EC2BF" w14:textId="50FEA3B4" w:rsidR="000820ED" w:rsidRDefault="000820ED" w:rsidP="000820ED">
      <w:pPr>
        <w:spacing w:after="0" w:line="240" w:lineRule="auto"/>
      </w:pPr>
      <w:r>
        <w:t>SIZE: FULL</w:t>
      </w:r>
    </w:p>
    <w:p w14:paraId="666FA10D" w14:textId="77777777" w:rsidR="000820ED" w:rsidRDefault="000820ED" w:rsidP="000820ED">
      <w:pPr>
        <w:spacing w:after="0" w:line="240" w:lineRule="auto"/>
      </w:pPr>
    </w:p>
    <w:p w14:paraId="638255FF" w14:textId="77777777" w:rsidR="000820ED" w:rsidRPr="00B37CBB" w:rsidRDefault="000820ED" w:rsidP="000820ED">
      <w:pPr>
        <w:spacing w:after="0" w:line="240" w:lineRule="auto"/>
        <w:rPr>
          <w:b/>
          <w:bCs/>
        </w:rPr>
      </w:pPr>
      <w:r w:rsidRPr="00B37CBB">
        <w:rPr>
          <w:b/>
          <w:bCs/>
        </w:rPr>
        <w:t>Features &amp; Benefits</w:t>
      </w:r>
    </w:p>
    <w:p w14:paraId="1A2A1585" w14:textId="77777777" w:rsidR="000820ED" w:rsidRDefault="000820ED" w:rsidP="000820ED">
      <w:pPr>
        <w:spacing w:after="0" w:line="240" w:lineRule="auto"/>
      </w:pPr>
    </w:p>
    <w:tbl>
      <w:tblPr>
        <w:tblStyle w:val="TableGrid"/>
        <w:tblW w:w="0" w:type="auto"/>
        <w:tblLook w:val="04A0" w:firstRow="1" w:lastRow="0" w:firstColumn="1" w:lastColumn="0" w:noHBand="0" w:noVBand="1"/>
      </w:tblPr>
      <w:tblGrid>
        <w:gridCol w:w="9016"/>
      </w:tblGrid>
      <w:tr w:rsidR="000820ED" w:rsidRPr="00E94CBD" w14:paraId="165D2D13" w14:textId="77777777" w:rsidTr="00DE4298">
        <w:tc>
          <w:tcPr>
            <w:tcW w:w="9016" w:type="dxa"/>
            <w:shd w:val="clear" w:color="auto" w:fill="00B0F0"/>
          </w:tcPr>
          <w:p w14:paraId="5B8848C9" w14:textId="77777777" w:rsidR="000820ED" w:rsidRPr="00E94CBD" w:rsidRDefault="000820ED" w:rsidP="00DE4298">
            <w:pPr>
              <w:rPr>
                <w:rFonts w:cstheme="minorHAnsi"/>
                <w:b/>
                <w:bCs/>
                <w:color w:val="FFFFFF" w:themeColor="background1"/>
              </w:rPr>
            </w:pPr>
            <w:r w:rsidRPr="00E94CBD">
              <w:rPr>
                <w:rFonts w:cstheme="minorHAnsi"/>
                <w:b/>
                <w:bCs/>
                <w:color w:val="FFFFFF" w:themeColor="background1"/>
              </w:rPr>
              <w:t>Features:</w:t>
            </w:r>
          </w:p>
        </w:tc>
      </w:tr>
      <w:tr w:rsidR="000820ED" w:rsidRPr="00E94CBD" w14:paraId="2D2F31CA" w14:textId="77777777" w:rsidTr="00DE4298">
        <w:tc>
          <w:tcPr>
            <w:tcW w:w="0" w:type="auto"/>
            <w:hideMark/>
          </w:tcPr>
          <w:p w14:paraId="0F96F484" w14:textId="4E1E6B17" w:rsidR="000820ED" w:rsidRPr="00E94CBD" w:rsidRDefault="000820ED" w:rsidP="00DE4298">
            <w:pPr>
              <w:spacing w:line="375" w:lineRule="atLeast"/>
              <w:rPr>
                <w:rFonts w:eastAsia="Times New Roman" w:cstheme="minorHAnsi"/>
                <w:b/>
                <w:bCs/>
                <w:lang w:eastAsia="en-IE"/>
              </w:rPr>
            </w:pPr>
            <w:r>
              <w:rPr>
                <w:rFonts w:eastAsia="Times New Roman" w:cstheme="minorHAnsi"/>
                <w:b/>
                <w:bCs/>
                <w:lang w:eastAsia="en-IE"/>
              </w:rPr>
              <w:t>Pro</w:t>
            </w:r>
            <w:r w:rsidRPr="00E94CBD">
              <w:rPr>
                <w:rFonts w:eastAsia="Times New Roman" w:cstheme="minorHAnsi"/>
                <w:b/>
                <w:bCs/>
                <w:lang w:eastAsia="en-IE"/>
              </w:rPr>
              <w:t xml:space="preserve"> Light Mask</w:t>
            </w:r>
          </w:p>
        </w:tc>
      </w:tr>
      <w:tr w:rsidR="000820ED" w:rsidRPr="00E94CBD" w14:paraId="3C7DC774" w14:textId="77777777" w:rsidTr="00DE4298">
        <w:tc>
          <w:tcPr>
            <w:tcW w:w="0" w:type="auto"/>
            <w:hideMark/>
          </w:tcPr>
          <w:p w14:paraId="0695D0F4"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0820ED" w:rsidRPr="00E94CBD" w14:paraId="462056E8" w14:textId="77777777" w:rsidTr="00DE4298">
        <w:tc>
          <w:tcPr>
            <w:tcW w:w="0" w:type="auto"/>
            <w:hideMark/>
          </w:tcPr>
          <w:p w14:paraId="40598A6D" w14:textId="792C25B9" w:rsidR="000820ED" w:rsidRPr="00E94CBD" w:rsidRDefault="000820ED" w:rsidP="00DE4298">
            <w:pPr>
              <w:spacing w:line="375" w:lineRule="atLeast"/>
              <w:rPr>
                <w:rFonts w:eastAsia="Times New Roman" w:cstheme="minorHAnsi"/>
                <w:lang w:eastAsia="en-IE"/>
              </w:rPr>
            </w:pPr>
            <w:r>
              <w:rPr>
                <w:rFonts w:eastAsia="Times New Roman" w:cstheme="minorHAnsi"/>
                <w:lang w:eastAsia="en-IE"/>
              </w:rPr>
              <w:t>Cup: Rechargeable</w:t>
            </w:r>
          </w:p>
        </w:tc>
      </w:tr>
      <w:tr w:rsidR="000820ED" w:rsidRPr="00E94CBD" w14:paraId="25F85FD5" w14:textId="77777777" w:rsidTr="00DE4298">
        <w:tc>
          <w:tcPr>
            <w:tcW w:w="0" w:type="auto"/>
          </w:tcPr>
          <w:p w14:paraId="61B2DDEB" w14:textId="77777777" w:rsidR="000820ED" w:rsidRDefault="000820ED" w:rsidP="00DE4298">
            <w:pPr>
              <w:spacing w:line="375" w:lineRule="atLeast"/>
              <w:rPr>
                <w:rFonts w:eastAsia="Times New Roman" w:cstheme="minorHAnsi"/>
                <w:lang w:eastAsia="en-IE"/>
              </w:rPr>
            </w:pPr>
            <w:r>
              <w:rPr>
                <w:rFonts w:eastAsia="Times New Roman" w:cstheme="minorHAnsi"/>
                <w:lang w:eastAsia="en-IE"/>
              </w:rPr>
              <w:t>Charging Interval: 7 days</w:t>
            </w:r>
          </w:p>
        </w:tc>
      </w:tr>
      <w:tr w:rsidR="000820ED" w:rsidRPr="00E94CBD" w14:paraId="2B584513" w14:textId="77777777" w:rsidTr="00DE4298">
        <w:tc>
          <w:tcPr>
            <w:tcW w:w="0" w:type="auto"/>
            <w:hideMark/>
          </w:tcPr>
          <w:p w14:paraId="44813197"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 xml:space="preserve">Active Hours Per Day: </w:t>
            </w:r>
            <w:r>
              <w:rPr>
                <w:rFonts w:eastAsia="Times New Roman" w:cstheme="minorHAnsi"/>
                <w:lang w:eastAsia="en-IE"/>
              </w:rPr>
              <w:t>15</w:t>
            </w:r>
          </w:p>
        </w:tc>
      </w:tr>
      <w:tr w:rsidR="000820ED" w:rsidRPr="00E94CBD" w14:paraId="6F40C775" w14:textId="77777777" w:rsidTr="00DE4298">
        <w:tc>
          <w:tcPr>
            <w:tcW w:w="0" w:type="auto"/>
            <w:hideMark/>
          </w:tcPr>
          <w:p w14:paraId="745EADDC"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 xml:space="preserve">Program: </w:t>
            </w:r>
            <w:r>
              <w:rPr>
                <w:rFonts w:eastAsia="Times New Roman" w:cstheme="minorHAnsi"/>
                <w:lang w:eastAsia="en-IE"/>
              </w:rPr>
              <w:t>8a</w:t>
            </w:r>
            <w:r w:rsidRPr="00E94CBD">
              <w:rPr>
                <w:rFonts w:eastAsia="Times New Roman" w:cstheme="minorHAnsi"/>
                <w:lang w:eastAsia="en-IE"/>
              </w:rPr>
              <w:t>m – 11pm</w:t>
            </w:r>
          </w:p>
        </w:tc>
      </w:tr>
      <w:tr w:rsidR="000820ED" w:rsidRPr="00E94CBD" w14:paraId="1F87C2EC" w14:textId="77777777" w:rsidTr="00DE4298">
        <w:tc>
          <w:tcPr>
            <w:tcW w:w="0" w:type="auto"/>
            <w:hideMark/>
          </w:tcPr>
          <w:p w14:paraId="2330BB22" w14:textId="5A5D8FA2"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 xml:space="preserve">Lifespan: </w:t>
            </w:r>
            <w:r>
              <w:rPr>
                <w:rFonts w:eastAsia="Times New Roman" w:cstheme="minorHAnsi"/>
                <w:lang w:eastAsia="en-IE"/>
              </w:rPr>
              <w:t>12</w:t>
            </w:r>
            <w:r w:rsidRPr="00E94CBD">
              <w:rPr>
                <w:rFonts w:eastAsia="Times New Roman" w:cstheme="minorHAnsi"/>
                <w:lang w:eastAsia="en-IE"/>
              </w:rPr>
              <w:t xml:space="preserve"> months</w:t>
            </w:r>
          </w:p>
        </w:tc>
      </w:tr>
      <w:tr w:rsidR="000820ED" w:rsidRPr="00E94CBD" w14:paraId="5A356D84" w14:textId="77777777" w:rsidTr="00DE4298">
        <w:tc>
          <w:tcPr>
            <w:tcW w:w="0" w:type="auto"/>
            <w:hideMark/>
          </w:tcPr>
          <w:p w14:paraId="364D9AB9"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Fully Adjustable Headpiece</w:t>
            </w:r>
          </w:p>
        </w:tc>
      </w:tr>
      <w:tr w:rsidR="000820ED" w:rsidRPr="00E94CBD" w14:paraId="6AA9FDA0" w14:textId="77777777" w:rsidTr="00DE4298">
        <w:tc>
          <w:tcPr>
            <w:tcW w:w="0" w:type="auto"/>
            <w:hideMark/>
          </w:tcPr>
          <w:p w14:paraId="4EB757A4"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Velcro Fastenings</w:t>
            </w:r>
          </w:p>
        </w:tc>
      </w:tr>
      <w:tr w:rsidR="000820ED" w:rsidRPr="00E94CBD" w14:paraId="74C597A1" w14:textId="77777777" w:rsidTr="00DE4298">
        <w:tc>
          <w:tcPr>
            <w:tcW w:w="0" w:type="auto"/>
            <w:hideMark/>
          </w:tcPr>
          <w:p w14:paraId="1673D52B"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Waterproof Eye Cup</w:t>
            </w:r>
          </w:p>
        </w:tc>
      </w:tr>
      <w:tr w:rsidR="000820ED" w:rsidRPr="00E94CBD" w14:paraId="2EEF15EB" w14:textId="77777777" w:rsidTr="00DE4298">
        <w:tc>
          <w:tcPr>
            <w:tcW w:w="0" w:type="auto"/>
            <w:hideMark/>
          </w:tcPr>
          <w:p w14:paraId="5B56E07E"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0820ED" w:rsidRPr="00E94CBD" w14:paraId="252FB474" w14:textId="77777777" w:rsidTr="00DE4298">
        <w:tc>
          <w:tcPr>
            <w:tcW w:w="0" w:type="auto"/>
            <w:hideMark/>
          </w:tcPr>
          <w:p w14:paraId="2528B18A"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tbl>
    <w:p w14:paraId="322A9E42" w14:textId="77777777" w:rsidR="000820ED" w:rsidRDefault="000820ED" w:rsidP="000820ED">
      <w:pPr>
        <w:spacing w:after="0" w:line="240" w:lineRule="auto"/>
      </w:pPr>
    </w:p>
    <w:tbl>
      <w:tblPr>
        <w:tblStyle w:val="TableGrid"/>
        <w:tblW w:w="0" w:type="auto"/>
        <w:tblLook w:val="04A0" w:firstRow="1" w:lastRow="0" w:firstColumn="1" w:lastColumn="0" w:noHBand="0" w:noVBand="1"/>
      </w:tblPr>
      <w:tblGrid>
        <w:gridCol w:w="3992"/>
        <w:gridCol w:w="5024"/>
      </w:tblGrid>
      <w:tr w:rsidR="000820ED" w:rsidRPr="00E94CBD" w14:paraId="0C59F477" w14:textId="77777777" w:rsidTr="00DE4298">
        <w:tc>
          <w:tcPr>
            <w:tcW w:w="9016" w:type="dxa"/>
            <w:gridSpan w:val="2"/>
            <w:shd w:val="clear" w:color="auto" w:fill="00B0F0"/>
          </w:tcPr>
          <w:p w14:paraId="280614D5" w14:textId="77777777" w:rsidR="000820ED" w:rsidRPr="00E94CBD" w:rsidRDefault="000820ED" w:rsidP="00DE4298">
            <w:pPr>
              <w:rPr>
                <w:rFonts w:eastAsia="Times New Roman" w:cstheme="minorHAnsi"/>
                <w:lang w:eastAsia="en-IE"/>
              </w:rPr>
            </w:pPr>
            <w:r w:rsidRPr="00E94CBD">
              <w:rPr>
                <w:rFonts w:cstheme="minorHAnsi"/>
                <w:b/>
                <w:bCs/>
                <w:color w:val="FFFFFF" w:themeColor="background1"/>
              </w:rPr>
              <w:t>Benefits</w:t>
            </w:r>
          </w:p>
        </w:tc>
      </w:tr>
      <w:tr w:rsidR="000820ED" w:rsidRPr="00FC15F6" w14:paraId="12B86188" w14:textId="77777777" w:rsidTr="00DE4298">
        <w:tc>
          <w:tcPr>
            <w:tcW w:w="0" w:type="auto"/>
            <w:hideMark/>
          </w:tcPr>
          <w:p w14:paraId="72043ED6"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Coat Condition</w:t>
            </w:r>
          </w:p>
        </w:tc>
        <w:tc>
          <w:tcPr>
            <w:tcW w:w="0" w:type="auto"/>
            <w:hideMark/>
          </w:tcPr>
          <w:p w14:paraId="27EB8E21"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Muscle Development</w:t>
            </w:r>
          </w:p>
        </w:tc>
      </w:tr>
      <w:tr w:rsidR="000820ED" w:rsidRPr="00FC15F6" w14:paraId="44BF83EE" w14:textId="77777777" w:rsidTr="00DE4298">
        <w:tc>
          <w:tcPr>
            <w:tcW w:w="0" w:type="auto"/>
            <w:hideMark/>
          </w:tcPr>
          <w:p w14:paraId="46825434"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coat condition</w:t>
            </w:r>
          </w:p>
        </w:tc>
        <w:tc>
          <w:tcPr>
            <w:tcW w:w="0" w:type="auto"/>
            <w:hideMark/>
          </w:tcPr>
          <w:p w14:paraId="10E538C4"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appetite</w:t>
            </w:r>
          </w:p>
        </w:tc>
      </w:tr>
      <w:tr w:rsidR="000820ED" w:rsidRPr="00FC15F6" w14:paraId="2621D556" w14:textId="77777777" w:rsidTr="00DE4298">
        <w:tc>
          <w:tcPr>
            <w:tcW w:w="0" w:type="auto"/>
            <w:hideMark/>
          </w:tcPr>
          <w:p w14:paraId="02351B4E"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Maintains show coat shine</w:t>
            </w:r>
          </w:p>
        </w:tc>
        <w:tc>
          <w:tcPr>
            <w:tcW w:w="0" w:type="auto"/>
            <w:hideMark/>
          </w:tcPr>
          <w:p w14:paraId="4A652AA5"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Increases muscle mass</w:t>
            </w:r>
          </w:p>
        </w:tc>
      </w:tr>
      <w:tr w:rsidR="000820ED" w:rsidRPr="00FC15F6" w14:paraId="4259C3E0" w14:textId="77777777" w:rsidTr="00DE4298">
        <w:tc>
          <w:tcPr>
            <w:tcW w:w="0" w:type="auto"/>
            <w:hideMark/>
          </w:tcPr>
          <w:p w14:paraId="7B02031B"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Accelerates winter shedding</w:t>
            </w:r>
          </w:p>
        </w:tc>
        <w:tc>
          <w:tcPr>
            <w:tcW w:w="0" w:type="auto"/>
            <w:hideMark/>
          </w:tcPr>
          <w:p w14:paraId="173E0BDC"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topline</w:t>
            </w:r>
          </w:p>
        </w:tc>
      </w:tr>
      <w:tr w:rsidR="000820ED" w:rsidRPr="00FC15F6" w14:paraId="4A79C488" w14:textId="77777777" w:rsidTr="00DE4298">
        <w:tc>
          <w:tcPr>
            <w:tcW w:w="0" w:type="auto"/>
            <w:hideMark/>
          </w:tcPr>
          <w:p w14:paraId="08BC30C2"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Extends ‘summer vigour’</w:t>
            </w:r>
          </w:p>
        </w:tc>
        <w:tc>
          <w:tcPr>
            <w:tcW w:w="0" w:type="auto"/>
            <w:hideMark/>
          </w:tcPr>
          <w:p w14:paraId="36A747C9"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Utilises stored fat</w:t>
            </w:r>
          </w:p>
        </w:tc>
      </w:tr>
      <w:tr w:rsidR="000820ED" w:rsidRPr="00FC15F6" w14:paraId="4794C0B9" w14:textId="77777777" w:rsidTr="00DE4298">
        <w:tc>
          <w:tcPr>
            <w:tcW w:w="0" w:type="auto"/>
            <w:hideMark/>
          </w:tcPr>
          <w:p w14:paraId="3C757F6E"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Alternative to clipping</w:t>
            </w:r>
          </w:p>
        </w:tc>
        <w:tc>
          <w:tcPr>
            <w:tcW w:w="0" w:type="auto"/>
            <w:hideMark/>
          </w:tcPr>
          <w:p w14:paraId="02A679A1"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Extends peak performance</w:t>
            </w:r>
          </w:p>
        </w:tc>
      </w:tr>
      <w:tr w:rsidR="000820ED" w:rsidRPr="00E94CBD" w14:paraId="155C3332" w14:textId="77777777" w:rsidTr="00DE4298">
        <w:tc>
          <w:tcPr>
            <w:tcW w:w="0" w:type="auto"/>
            <w:hideMark/>
          </w:tcPr>
          <w:p w14:paraId="30B24BA2"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Advances breeding season</w:t>
            </w:r>
          </w:p>
          <w:p w14:paraId="430C48D6" w14:textId="77777777" w:rsidR="000820ED" w:rsidRPr="00E94CBD" w:rsidRDefault="000820ED" w:rsidP="00DE4298">
            <w:pPr>
              <w:spacing w:line="375" w:lineRule="atLeast"/>
              <w:rPr>
                <w:rFonts w:eastAsia="Times New Roman" w:cstheme="minorHAnsi"/>
                <w:lang w:eastAsia="en-IE"/>
              </w:rPr>
            </w:pPr>
          </w:p>
        </w:tc>
        <w:tc>
          <w:tcPr>
            <w:tcW w:w="0" w:type="auto"/>
            <w:hideMark/>
          </w:tcPr>
          <w:p w14:paraId="4953226B"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Increases stallion fertility &amp; libido</w:t>
            </w:r>
          </w:p>
        </w:tc>
      </w:tr>
      <w:tr w:rsidR="000820ED" w:rsidRPr="00E94CBD" w14:paraId="3F8ED167" w14:textId="77777777" w:rsidTr="00DE4298">
        <w:tc>
          <w:tcPr>
            <w:tcW w:w="0" w:type="auto"/>
          </w:tcPr>
          <w:p w14:paraId="0D24D438" w14:textId="77777777" w:rsidR="000820ED" w:rsidRPr="00E94CBD" w:rsidRDefault="000820ED" w:rsidP="00DE4298">
            <w:pPr>
              <w:spacing w:line="375" w:lineRule="atLeast"/>
              <w:rPr>
                <w:rFonts w:eastAsia="Times New Roman" w:cstheme="minorHAnsi"/>
                <w:lang w:eastAsia="en-IE"/>
              </w:rPr>
            </w:pPr>
          </w:p>
        </w:tc>
        <w:tc>
          <w:tcPr>
            <w:tcW w:w="0" w:type="auto"/>
          </w:tcPr>
          <w:p w14:paraId="58EE0DA8" w14:textId="77777777" w:rsidR="000820ED" w:rsidRPr="00E94CBD" w:rsidRDefault="000820ED" w:rsidP="00DE4298">
            <w:pPr>
              <w:spacing w:line="375" w:lineRule="atLeast"/>
              <w:rPr>
                <w:rFonts w:eastAsia="Times New Roman" w:cstheme="minorHAnsi"/>
                <w:lang w:eastAsia="en-IE"/>
              </w:rPr>
            </w:pPr>
          </w:p>
        </w:tc>
      </w:tr>
      <w:tr w:rsidR="000820ED" w:rsidRPr="00FC15F6" w14:paraId="366B8267" w14:textId="77777777" w:rsidTr="00DE4298">
        <w:tc>
          <w:tcPr>
            <w:tcW w:w="0" w:type="auto"/>
            <w:hideMark/>
          </w:tcPr>
          <w:p w14:paraId="6504416B"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Well-Being &amp; Health</w:t>
            </w:r>
          </w:p>
        </w:tc>
        <w:tc>
          <w:tcPr>
            <w:tcW w:w="0" w:type="auto"/>
            <w:hideMark/>
          </w:tcPr>
          <w:p w14:paraId="6F4EA060"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Care &amp; Flexibility</w:t>
            </w:r>
          </w:p>
        </w:tc>
      </w:tr>
      <w:tr w:rsidR="000820ED" w:rsidRPr="00FC15F6" w14:paraId="1D086CF3" w14:textId="77777777" w:rsidTr="00DE4298">
        <w:tc>
          <w:tcPr>
            <w:tcW w:w="0" w:type="auto"/>
            <w:hideMark/>
          </w:tcPr>
          <w:p w14:paraId="55768940"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Regulates body clock</w:t>
            </w:r>
          </w:p>
        </w:tc>
        <w:tc>
          <w:tcPr>
            <w:tcW w:w="0" w:type="auto"/>
            <w:hideMark/>
          </w:tcPr>
          <w:p w14:paraId="3F7C424D"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Permits outdoor living</w:t>
            </w:r>
          </w:p>
        </w:tc>
      </w:tr>
      <w:tr w:rsidR="000820ED" w:rsidRPr="00FC15F6" w14:paraId="1D48D9A0" w14:textId="77777777" w:rsidTr="00DE4298">
        <w:tc>
          <w:tcPr>
            <w:tcW w:w="0" w:type="auto"/>
            <w:hideMark/>
          </w:tcPr>
          <w:p w14:paraId="67486C1C"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Positively influences mood &amp; behaviour</w:t>
            </w:r>
          </w:p>
        </w:tc>
        <w:tc>
          <w:tcPr>
            <w:tcW w:w="0" w:type="auto"/>
            <w:hideMark/>
          </w:tcPr>
          <w:p w14:paraId="60685319"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Ideal for horses with limited turnout opportunities</w:t>
            </w:r>
          </w:p>
        </w:tc>
      </w:tr>
      <w:tr w:rsidR="000820ED" w:rsidRPr="00FC15F6" w14:paraId="694CD0C2" w14:textId="77777777" w:rsidTr="00DE4298">
        <w:tc>
          <w:tcPr>
            <w:tcW w:w="0" w:type="auto"/>
            <w:hideMark/>
          </w:tcPr>
          <w:p w14:paraId="0ED1860D"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Enhances alertness</w:t>
            </w:r>
          </w:p>
        </w:tc>
        <w:tc>
          <w:tcPr>
            <w:tcW w:w="0" w:type="auto"/>
            <w:hideMark/>
          </w:tcPr>
          <w:p w14:paraId="171059AC"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Reduces costs associated with bedding &amp; labour</w:t>
            </w:r>
          </w:p>
        </w:tc>
      </w:tr>
      <w:tr w:rsidR="000820ED" w:rsidRPr="00FC15F6" w14:paraId="5246FB45" w14:textId="77777777" w:rsidTr="00DE4298">
        <w:tc>
          <w:tcPr>
            <w:tcW w:w="0" w:type="auto"/>
            <w:hideMark/>
          </w:tcPr>
          <w:p w14:paraId="42F181EF"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respiratory health</w:t>
            </w:r>
          </w:p>
        </w:tc>
        <w:tc>
          <w:tcPr>
            <w:tcW w:w="0" w:type="auto"/>
            <w:hideMark/>
          </w:tcPr>
          <w:p w14:paraId="46129766"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Ideal for horses in poorly lit stables</w:t>
            </w:r>
          </w:p>
        </w:tc>
      </w:tr>
      <w:tr w:rsidR="000820ED" w:rsidRPr="00FC15F6" w14:paraId="743B21F9" w14:textId="77777777" w:rsidTr="00DE4298">
        <w:tc>
          <w:tcPr>
            <w:tcW w:w="0" w:type="auto"/>
            <w:hideMark/>
          </w:tcPr>
          <w:p w14:paraId="08227065"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Stimulates immunity &amp; healing</w:t>
            </w:r>
          </w:p>
        </w:tc>
        <w:tc>
          <w:tcPr>
            <w:tcW w:w="0" w:type="auto"/>
            <w:hideMark/>
          </w:tcPr>
          <w:p w14:paraId="2C3E7C81"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Keeps condition on horses on box rest</w:t>
            </w:r>
          </w:p>
        </w:tc>
      </w:tr>
    </w:tbl>
    <w:p w14:paraId="1B9347BE" w14:textId="77777777" w:rsidR="000820ED" w:rsidRDefault="000820ED" w:rsidP="000820ED">
      <w:pPr>
        <w:spacing w:after="0" w:line="240" w:lineRule="auto"/>
      </w:pPr>
    </w:p>
    <w:p w14:paraId="2DFC4744" w14:textId="77777777" w:rsidR="000820ED" w:rsidRDefault="000820ED">
      <w:pPr>
        <w:rPr>
          <w:rFonts w:asciiTheme="majorHAnsi" w:eastAsiaTheme="majorEastAsia" w:hAnsiTheme="majorHAnsi" w:cstheme="majorBidi"/>
          <w:b/>
          <w:bCs/>
          <w:sz w:val="32"/>
          <w:szCs w:val="32"/>
        </w:rPr>
      </w:pPr>
      <w:r>
        <w:rPr>
          <w:b/>
          <w:bCs/>
        </w:rPr>
        <w:br w:type="page"/>
      </w:r>
    </w:p>
    <w:p w14:paraId="535A1A68" w14:textId="4658AAC7" w:rsidR="00FC15F6" w:rsidRPr="00B37CBB" w:rsidRDefault="00FC15F6" w:rsidP="00B37CBB">
      <w:pPr>
        <w:pStyle w:val="Heading1"/>
        <w:rPr>
          <w:b/>
          <w:bCs/>
          <w:color w:val="auto"/>
        </w:rPr>
      </w:pPr>
      <w:r w:rsidRPr="00B37CBB">
        <w:rPr>
          <w:b/>
          <w:bCs/>
          <w:color w:val="auto"/>
        </w:rPr>
        <w:lastRenderedPageBreak/>
        <w:t>Equilume Stable Light</w:t>
      </w:r>
    </w:p>
    <w:p w14:paraId="55190885" w14:textId="77777777" w:rsidR="00FC15F6" w:rsidRDefault="00FC15F6" w:rsidP="00FC15F6">
      <w:pPr>
        <w:spacing w:after="0" w:line="240" w:lineRule="auto"/>
      </w:pPr>
    </w:p>
    <w:p w14:paraId="371B08E5" w14:textId="77777777" w:rsidR="00FC15F6" w:rsidRDefault="00FC15F6" w:rsidP="00FC15F6">
      <w:pPr>
        <w:spacing w:after="0" w:line="240" w:lineRule="auto"/>
      </w:pPr>
      <w:r>
        <w:t>The Equilume Stable Light provides the horse with biologically effective light in a system that replicates the benefits of Nature’s environmental light for the stabled horse. Timed delivery of blue-enriched white light by day and soft red light at night, with gradual transitions at sunrise and sunset that mimic natural dawn and dusk, provide the ideal stable environment for your horse.</w:t>
      </w:r>
    </w:p>
    <w:p w14:paraId="233114D5" w14:textId="77777777" w:rsidR="00FC15F6" w:rsidRDefault="00FC15F6" w:rsidP="00FC15F6">
      <w:pPr>
        <w:spacing w:after="0" w:line="240" w:lineRule="auto"/>
      </w:pPr>
    </w:p>
    <w:p w14:paraId="2CF8E87A" w14:textId="77777777" w:rsidR="00FC15F6" w:rsidRDefault="00FC15F6" w:rsidP="00FC15F6">
      <w:pPr>
        <w:spacing w:after="0" w:line="240" w:lineRule="auto"/>
      </w:pPr>
      <w:r>
        <w:t>The Equilume Stable Light will help maximize your horse’s fertility, performance and well-being by naturally strengthening circadian and circannual rhythms.</w:t>
      </w:r>
    </w:p>
    <w:p w14:paraId="63FB5387" w14:textId="77777777" w:rsidR="00FC15F6" w:rsidRDefault="00FC15F6" w:rsidP="00FC15F6">
      <w:pPr>
        <w:spacing w:after="0" w:line="240" w:lineRule="auto"/>
      </w:pPr>
    </w:p>
    <w:p w14:paraId="3BC05FA0" w14:textId="77777777" w:rsidR="00FC15F6" w:rsidRDefault="00FC15F6" w:rsidP="00FC15F6">
      <w:pPr>
        <w:spacing w:after="0" w:line="240" w:lineRule="auto"/>
      </w:pPr>
      <w:r>
        <w:t>Modern Management of horses requires that they spend a large proportion of the 24-h day indoors, unexposed to optimum daylight and frequently disrupted by light at night. This regime negatively impacts the horse’s body clock and can result in impaired growth, reduced immune response, poor appetite and performance. The Equilume Stable Light was designed to counteract these problems by providing the horse with biologically effective light.</w:t>
      </w:r>
    </w:p>
    <w:p w14:paraId="5E214115" w14:textId="77777777" w:rsidR="00FC15F6" w:rsidRDefault="00FC15F6" w:rsidP="00FC15F6">
      <w:pPr>
        <w:spacing w:after="0" w:line="240" w:lineRule="auto"/>
      </w:pPr>
    </w:p>
    <w:p w14:paraId="45582165" w14:textId="6ECA6FCD" w:rsidR="00B70D55" w:rsidRDefault="000820ED" w:rsidP="00FC15F6">
      <w:pPr>
        <w:spacing w:after="0" w:line="240" w:lineRule="auto"/>
        <w:rPr>
          <w:i/>
          <w:iCs/>
        </w:rPr>
      </w:pPr>
      <w:r w:rsidRPr="000820ED">
        <w:rPr>
          <w:i/>
          <w:iCs/>
        </w:rPr>
        <w:t>The Equilume Stable Light App is required to operate the V3 Stable Lights. This can be downloaded from the App Store or Google Play onto your mobile device. </w:t>
      </w:r>
    </w:p>
    <w:p w14:paraId="1D2F6EB6" w14:textId="77777777" w:rsidR="000820ED" w:rsidRDefault="000820ED" w:rsidP="00FC15F6">
      <w:pPr>
        <w:spacing w:after="0" w:line="240" w:lineRule="auto"/>
      </w:pPr>
    </w:p>
    <w:p w14:paraId="4FBFFEE0" w14:textId="06EEA7AE" w:rsidR="00F27354" w:rsidRPr="00B37CBB" w:rsidRDefault="00B37CBB" w:rsidP="00FC15F6">
      <w:pPr>
        <w:spacing w:after="0" w:line="240" w:lineRule="auto"/>
        <w:rPr>
          <w:b/>
          <w:bCs/>
        </w:rPr>
      </w:pPr>
      <w:r w:rsidRPr="00B37CBB">
        <w:rPr>
          <w:b/>
          <w:bCs/>
        </w:rPr>
        <w:t>Features &amp; Benefits</w:t>
      </w:r>
    </w:p>
    <w:p w14:paraId="2452DB9F" w14:textId="77777777" w:rsidR="00B37CBB" w:rsidRDefault="00B37CBB" w:rsidP="00FC15F6">
      <w:pPr>
        <w:spacing w:after="0" w:line="240" w:lineRule="auto"/>
      </w:pPr>
    </w:p>
    <w:tbl>
      <w:tblPr>
        <w:tblStyle w:val="TableGrid"/>
        <w:tblW w:w="0" w:type="auto"/>
        <w:tblLook w:val="04A0" w:firstRow="1" w:lastRow="0" w:firstColumn="1" w:lastColumn="0" w:noHBand="0" w:noVBand="1"/>
      </w:tblPr>
      <w:tblGrid>
        <w:gridCol w:w="9016"/>
      </w:tblGrid>
      <w:tr w:rsidR="00F27354" w:rsidRPr="00E94CBD" w14:paraId="01D30B0D" w14:textId="77777777" w:rsidTr="00F27354">
        <w:tc>
          <w:tcPr>
            <w:tcW w:w="9016" w:type="dxa"/>
            <w:shd w:val="clear" w:color="auto" w:fill="00B0F0"/>
          </w:tcPr>
          <w:p w14:paraId="2EDA253B" w14:textId="77777777" w:rsidR="00F27354" w:rsidRPr="00E94CBD" w:rsidRDefault="00F27354" w:rsidP="000B3643">
            <w:pPr>
              <w:rPr>
                <w:rFonts w:cstheme="minorHAnsi"/>
                <w:b/>
                <w:bCs/>
                <w:color w:val="FFFFFF" w:themeColor="background1"/>
              </w:rPr>
            </w:pPr>
            <w:bookmarkStart w:id="1" w:name="_Hlk146627464"/>
            <w:r w:rsidRPr="00E94CBD">
              <w:rPr>
                <w:rFonts w:cstheme="minorHAnsi"/>
                <w:b/>
                <w:bCs/>
                <w:color w:val="FFFFFF" w:themeColor="background1"/>
              </w:rPr>
              <w:t>Features:</w:t>
            </w:r>
          </w:p>
        </w:tc>
      </w:tr>
      <w:tr w:rsidR="00F27354" w:rsidRPr="00F27354" w14:paraId="770E45DD" w14:textId="77777777" w:rsidTr="00F27354">
        <w:tc>
          <w:tcPr>
            <w:tcW w:w="0" w:type="auto"/>
            <w:hideMark/>
          </w:tcPr>
          <w:p w14:paraId="699E401B"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Stable Lights</w:t>
            </w:r>
          </w:p>
        </w:tc>
      </w:tr>
      <w:tr w:rsidR="00F27354" w:rsidRPr="00F27354" w14:paraId="50DB8732" w14:textId="77777777" w:rsidTr="00F27354">
        <w:tc>
          <w:tcPr>
            <w:tcW w:w="0" w:type="auto"/>
            <w:hideMark/>
          </w:tcPr>
          <w:p w14:paraId="799B2B5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Blue-enriched broad spectrum white light</w:t>
            </w:r>
          </w:p>
        </w:tc>
      </w:tr>
      <w:bookmarkEnd w:id="1"/>
      <w:tr w:rsidR="00F27354" w:rsidRPr="00F27354" w14:paraId="3DF375C3" w14:textId="77777777" w:rsidTr="00F27354">
        <w:tc>
          <w:tcPr>
            <w:tcW w:w="0" w:type="auto"/>
            <w:hideMark/>
          </w:tcPr>
          <w:p w14:paraId="10DE5F1C"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Red Light at night</w:t>
            </w:r>
          </w:p>
        </w:tc>
      </w:tr>
      <w:tr w:rsidR="00F27354" w:rsidRPr="00F27354" w14:paraId="6230A813" w14:textId="77777777" w:rsidTr="00F27354">
        <w:tc>
          <w:tcPr>
            <w:tcW w:w="0" w:type="auto"/>
            <w:hideMark/>
          </w:tcPr>
          <w:p w14:paraId="3FF98358"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Optimal light diffusion</w:t>
            </w:r>
          </w:p>
        </w:tc>
      </w:tr>
      <w:tr w:rsidR="00F27354" w:rsidRPr="00F27354" w14:paraId="22DAC1CC" w14:textId="77777777" w:rsidTr="00F27354">
        <w:tc>
          <w:tcPr>
            <w:tcW w:w="0" w:type="auto"/>
            <w:hideMark/>
          </w:tcPr>
          <w:p w14:paraId="7FACCA53"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Customizable user friendly interface</w:t>
            </w:r>
          </w:p>
        </w:tc>
      </w:tr>
      <w:tr w:rsidR="00F27354" w:rsidRPr="00F27354" w14:paraId="47123B3A" w14:textId="77777777" w:rsidTr="00F27354">
        <w:tc>
          <w:tcPr>
            <w:tcW w:w="0" w:type="auto"/>
            <w:hideMark/>
          </w:tcPr>
          <w:p w14:paraId="3D497B76"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Reduced energy costs</w:t>
            </w:r>
          </w:p>
        </w:tc>
      </w:tr>
      <w:tr w:rsidR="00F27354" w:rsidRPr="00F27354" w14:paraId="7B4526E2" w14:textId="77777777" w:rsidTr="00F27354">
        <w:tc>
          <w:tcPr>
            <w:tcW w:w="0" w:type="auto"/>
            <w:hideMark/>
          </w:tcPr>
          <w:p w14:paraId="763F73AA"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Automatic dim up and dim down feature at dawn and dusk mimics the natural environment</w:t>
            </w:r>
          </w:p>
        </w:tc>
      </w:tr>
      <w:tr w:rsidR="00F27354" w:rsidRPr="00F27354" w14:paraId="1DFF1A05" w14:textId="77777777" w:rsidTr="00F27354">
        <w:tc>
          <w:tcPr>
            <w:tcW w:w="0" w:type="auto"/>
            <w:hideMark/>
          </w:tcPr>
          <w:p w14:paraId="26F19C1F"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Circannual Timing Function</w:t>
            </w:r>
          </w:p>
        </w:tc>
      </w:tr>
      <w:tr w:rsidR="00F27354" w:rsidRPr="00F27354" w14:paraId="39AF4738" w14:textId="77777777" w:rsidTr="00F27354">
        <w:tc>
          <w:tcPr>
            <w:tcW w:w="0" w:type="auto"/>
            <w:hideMark/>
          </w:tcPr>
          <w:p w14:paraId="5E95F39A"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Can increase or reduce day length at specific times of the year</w:t>
            </w:r>
          </w:p>
        </w:tc>
      </w:tr>
    </w:tbl>
    <w:p w14:paraId="400C5AA4" w14:textId="77777777" w:rsidR="00F27354" w:rsidRDefault="00F27354" w:rsidP="00FC15F6">
      <w:pPr>
        <w:spacing w:after="0" w:line="240" w:lineRule="auto"/>
      </w:pPr>
    </w:p>
    <w:tbl>
      <w:tblPr>
        <w:tblStyle w:val="TableGrid"/>
        <w:tblW w:w="0" w:type="auto"/>
        <w:tblLook w:val="04A0" w:firstRow="1" w:lastRow="0" w:firstColumn="1" w:lastColumn="0" w:noHBand="0" w:noVBand="1"/>
      </w:tblPr>
      <w:tblGrid>
        <w:gridCol w:w="9016"/>
      </w:tblGrid>
      <w:tr w:rsidR="00F27354" w:rsidRPr="00E94CBD" w14:paraId="0E155022" w14:textId="77777777" w:rsidTr="00F27354">
        <w:tc>
          <w:tcPr>
            <w:tcW w:w="9016" w:type="dxa"/>
            <w:shd w:val="clear" w:color="auto" w:fill="00B0F0"/>
          </w:tcPr>
          <w:p w14:paraId="517B9BD0" w14:textId="6FE892A9" w:rsidR="00F27354" w:rsidRPr="00E94CBD" w:rsidRDefault="00F27354" w:rsidP="000B3643">
            <w:pPr>
              <w:rPr>
                <w:rFonts w:cstheme="minorHAnsi"/>
                <w:b/>
                <w:bCs/>
                <w:color w:val="FFFFFF" w:themeColor="background1"/>
              </w:rPr>
            </w:pPr>
            <w:r>
              <w:rPr>
                <w:rFonts w:cstheme="minorHAnsi"/>
                <w:b/>
                <w:bCs/>
                <w:color w:val="FFFFFF" w:themeColor="background1"/>
              </w:rPr>
              <w:t>Benefits:</w:t>
            </w:r>
          </w:p>
        </w:tc>
      </w:tr>
      <w:tr w:rsidR="00F27354" w:rsidRPr="00F27354" w14:paraId="17693258" w14:textId="77777777" w:rsidTr="00F27354">
        <w:tc>
          <w:tcPr>
            <w:tcW w:w="0" w:type="auto"/>
            <w:hideMark/>
          </w:tcPr>
          <w:p w14:paraId="38E3D4D8"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Fertility</w:t>
            </w:r>
          </w:p>
        </w:tc>
      </w:tr>
      <w:tr w:rsidR="00F27354" w:rsidRPr="00F27354" w14:paraId="28573672" w14:textId="77777777" w:rsidTr="00F27354">
        <w:tc>
          <w:tcPr>
            <w:tcW w:w="0" w:type="auto"/>
            <w:hideMark/>
          </w:tcPr>
          <w:p w14:paraId="39BD2592"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Extends season of peak performance for breeding stock</w:t>
            </w:r>
          </w:p>
        </w:tc>
      </w:tr>
      <w:tr w:rsidR="00F27354" w:rsidRPr="00F27354" w14:paraId="3C52701E" w14:textId="77777777" w:rsidTr="00F27354">
        <w:tc>
          <w:tcPr>
            <w:tcW w:w="0" w:type="auto"/>
            <w:hideMark/>
          </w:tcPr>
          <w:p w14:paraId="34D0762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Advances breeding season for mares</w:t>
            </w:r>
          </w:p>
        </w:tc>
      </w:tr>
      <w:tr w:rsidR="00F27354" w:rsidRPr="00F27354" w14:paraId="4D5D476B" w14:textId="77777777" w:rsidTr="00F27354">
        <w:tc>
          <w:tcPr>
            <w:tcW w:w="0" w:type="auto"/>
            <w:hideMark/>
          </w:tcPr>
          <w:p w14:paraId="41A40B96"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Optimizes gestation lengths for mares</w:t>
            </w:r>
          </w:p>
        </w:tc>
      </w:tr>
      <w:tr w:rsidR="00F27354" w:rsidRPr="00F27354" w14:paraId="524FF6FF" w14:textId="77777777" w:rsidTr="00F27354">
        <w:tc>
          <w:tcPr>
            <w:tcW w:w="0" w:type="auto"/>
            <w:hideMark/>
          </w:tcPr>
          <w:p w14:paraId="0E89AA1E"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Supports a healthy immune system and reduces the risk of infection for both mare and foal</w:t>
            </w:r>
          </w:p>
        </w:tc>
      </w:tr>
      <w:tr w:rsidR="00F27354" w:rsidRPr="00F27354" w14:paraId="4546C66C" w14:textId="77777777" w:rsidTr="00F27354">
        <w:tc>
          <w:tcPr>
            <w:tcW w:w="0" w:type="auto"/>
            <w:hideMark/>
          </w:tcPr>
          <w:p w14:paraId="60C37405"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Advances and extends season of optimum fertility for stallions</w:t>
            </w:r>
          </w:p>
        </w:tc>
      </w:tr>
      <w:tr w:rsidR="00F27354" w:rsidRPr="00F27354" w14:paraId="22EAE2FD" w14:textId="77777777" w:rsidTr="00F27354">
        <w:tc>
          <w:tcPr>
            <w:tcW w:w="0" w:type="auto"/>
            <w:hideMark/>
          </w:tcPr>
          <w:p w14:paraId="4736F892"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Increases stallion fertility &amp; libido</w:t>
            </w:r>
          </w:p>
        </w:tc>
      </w:tr>
      <w:tr w:rsidR="00F27354" w:rsidRPr="00F27354" w14:paraId="0DDC0A55" w14:textId="77777777" w:rsidTr="00F27354">
        <w:tc>
          <w:tcPr>
            <w:tcW w:w="0" w:type="auto"/>
          </w:tcPr>
          <w:p w14:paraId="37B3F573" w14:textId="77777777" w:rsidR="00F27354" w:rsidRPr="00F27354" w:rsidRDefault="00F27354" w:rsidP="00F27354">
            <w:pPr>
              <w:spacing w:line="375" w:lineRule="atLeast"/>
              <w:rPr>
                <w:rFonts w:eastAsia="Times New Roman" w:cstheme="minorHAnsi"/>
                <w:lang w:eastAsia="en-IE"/>
              </w:rPr>
            </w:pPr>
          </w:p>
        </w:tc>
      </w:tr>
      <w:tr w:rsidR="00F27354" w:rsidRPr="00F27354" w14:paraId="6A94279C" w14:textId="77777777" w:rsidTr="00F27354">
        <w:tc>
          <w:tcPr>
            <w:tcW w:w="0" w:type="auto"/>
            <w:hideMark/>
          </w:tcPr>
          <w:p w14:paraId="5E57D506"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Performance &amp; Well-Being</w:t>
            </w:r>
          </w:p>
        </w:tc>
      </w:tr>
      <w:tr w:rsidR="00F27354" w:rsidRPr="00F27354" w14:paraId="0472912F" w14:textId="77777777" w:rsidTr="00F27354">
        <w:tc>
          <w:tcPr>
            <w:tcW w:w="0" w:type="auto"/>
            <w:hideMark/>
          </w:tcPr>
          <w:p w14:paraId="50C0831B"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Stimulates and maintains optimum coat condition</w:t>
            </w:r>
          </w:p>
        </w:tc>
      </w:tr>
      <w:tr w:rsidR="00F27354" w:rsidRPr="00F27354" w14:paraId="1EF64F41" w14:textId="77777777" w:rsidTr="00F27354">
        <w:tc>
          <w:tcPr>
            <w:tcW w:w="0" w:type="auto"/>
            <w:hideMark/>
          </w:tcPr>
          <w:p w14:paraId="3A385A8B"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Increases muscle response to exercise &amp; improves growth and development in young stock</w:t>
            </w:r>
          </w:p>
        </w:tc>
      </w:tr>
      <w:tr w:rsidR="00F27354" w:rsidRPr="00F27354" w14:paraId="61D95F53" w14:textId="77777777" w:rsidTr="00F27354">
        <w:tc>
          <w:tcPr>
            <w:tcW w:w="0" w:type="auto"/>
            <w:hideMark/>
          </w:tcPr>
          <w:p w14:paraId="6A4B3266"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Increases muscle mass &amp; top-line</w:t>
            </w:r>
          </w:p>
        </w:tc>
      </w:tr>
      <w:tr w:rsidR="00F27354" w:rsidRPr="00F27354" w14:paraId="66BBBEC7" w14:textId="77777777" w:rsidTr="00F27354">
        <w:tc>
          <w:tcPr>
            <w:tcW w:w="0" w:type="auto"/>
            <w:hideMark/>
          </w:tcPr>
          <w:p w14:paraId="6B2ADF0C"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Advances &amp; extends season of peak performance</w:t>
            </w:r>
          </w:p>
        </w:tc>
      </w:tr>
      <w:tr w:rsidR="00F27354" w:rsidRPr="00F27354" w14:paraId="565E0D4C" w14:textId="77777777" w:rsidTr="00F27354">
        <w:tc>
          <w:tcPr>
            <w:tcW w:w="0" w:type="auto"/>
            <w:hideMark/>
          </w:tcPr>
          <w:p w14:paraId="4B92B607"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Improves health &amp; well-being</w:t>
            </w:r>
          </w:p>
        </w:tc>
      </w:tr>
      <w:tr w:rsidR="00F27354" w:rsidRPr="00F27354" w14:paraId="00BB90D0" w14:textId="77777777" w:rsidTr="00F27354">
        <w:tc>
          <w:tcPr>
            <w:tcW w:w="0" w:type="auto"/>
            <w:hideMark/>
          </w:tcPr>
          <w:p w14:paraId="713105E2"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lastRenderedPageBreak/>
              <w:t>Positively influences mood &amp; behaviour</w:t>
            </w:r>
          </w:p>
        </w:tc>
      </w:tr>
      <w:tr w:rsidR="00F27354" w:rsidRPr="00F27354" w14:paraId="78DD6D9D" w14:textId="77777777" w:rsidTr="00F27354">
        <w:tc>
          <w:tcPr>
            <w:tcW w:w="0" w:type="auto"/>
            <w:hideMark/>
          </w:tcPr>
          <w:p w14:paraId="36AF29A5"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Enhances daytime alertness</w:t>
            </w:r>
          </w:p>
        </w:tc>
      </w:tr>
      <w:tr w:rsidR="00F27354" w:rsidRPr="00F27354" w14:paraId="15D83490" w14:textId="77777777" w:rsidTr="00F27354">
        <w:tc>
          <w:tcPr>
            <w:tcW w:w="0" w:type="auto"/>
            <w:hideMark/>
          </w:tcPr>
          <w:p w14:paraId="61C3210F"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Improves metabolism and appetite</w:t>
            </w:r>
          </w:p>
        </w:tc>
      </w:tr>
      <w:tr w:rsidR="00F27354" w:rsidRPr="00F27354" w14:paraId="1F47CACE" w14:textId="77777777" w:rsidTr="00F27354">
        <w:tc>
          <w:tcPr>
            <w:tcW w:w="0" w:type="auto"/>
            <w:hideMark/>
          </w:tcPr>
          <w:p w14:paraId="2265324F"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Accelerates wound healing</w:t>
            </w:r>
          </w:p>
        </w:tc>
      </w:tr>
      <w:tr w:rsidR="00F27354" w:rsidRPr="00F27354" w14:paraId="3ACA2830" w14:textId="77777777" w:rsidTr="00F27354">
        <w:tc>
          <w:tcPr>
            <w:tcW w:w="0" w:type="auto"/>
            <w:hideMark/>
          </w:tcPr>
          <w:p w14:paraId="203C0CF7"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Reduces bacteria and fungi in stables</w:t>
            </w:r>
          </w:p>
        </w:tc>
      </w:tr>
      <w:tr w:rsidR="00F27354" w:rsidRPr="00F27354" w14:paraId="2A562007" w14:textId="77777777" w:rsidTr="00F27354">
        <w:tc>
          <w:tcPr>
            <w:tcW w:w="0" w:type="auto"/>
          </w:tcPr>
          <w:p w14:paraId="376149B9" w14:textId="77777777" w:rsidR="00F27354" w:rsidRPr="00F27354" w:rsidRDefault="00F27354" w:rsidP="00F27354">
            <w:pPr>
              <w:spacing w:line="375" w:lineRule="atLeast"/>
              <w:rPr>
                <w:rFonts w:eastAsia="Times New Roman" w:cstheme="minorHAnsi"/>
                <w:lang w:eastAsia="en-IE"/>
              </w:rPr>
            </w:pPr>
          </w:p>
        </w:tc>
      </w:tr>
      <w:tr w:rsidR="00F27354" w:rsidRPr="00F27354" w14:paraId="14DA2355" w14:textId="77777777" w:rsidTr="00F27354">
        <w:tc>
          <w:tcPr>
            <w:tcW w:w="0" w:type="auto"/>
            <w:hideMark/>
          </w:tcPr>
          <w:p w14:paraId="4FA1FFAB"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Red Light at Night</w:t>
            </w:r>
          </w:p>
        </w:tc>
      </w:tr>
      <w:tr w:rsidR="00F27354" w:rsidRPr="00F27354" w14:paraId="436210BB" w14:textId="77777777" w:rsidTr="00F27354">
        <w:tc>
          <w:tcPr>
            <w:tcW w:w="0" w:type="auto"/>
            <w:hideMark/>
          </w:tcPr>
          <w:p w14:paraId="0F8A300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Permits the nightly rise in melatonin stabilizing circadian rhythms</w:t>
            </w:r>
          </w:p>
        </w:tc>
      </w:tr>
      <w:tr w:rsidR="00F27354" w:rsidRPr="00F27354" w14:paraId="45346FE6" w14:textId="77777777" w:rsidTr="00F27354">
        <w:tc>
          <w:tcPr>
            <w:tcW w:w="0" w:type="auto"/>
            <w:hideMark/>
          </w:tcPr>
          <w:p w14:paraId="24289DA4"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Allows undisturbed night time rest</w:t>
            </w:r>
          </w:p>
        </w:tc>
      </w:tr>
      <w:tr w:rsidR="00F27354" w:rsidRPr="00F27354" w14:paraId="5E598965" w14:textId="77777777" w:rsidTr="00F27354">
        <w:tc>
          <w:tcPr>
            <w:tcW w:w="0" w:type="auto"/>
            <w:hideMark/>
          </w:tcPr>
          <w:p w14:paraId="07B5A3CC"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Facilitates night time monitoring, management and feeding of horses</w:t>
            </w:r>
          </w:p>
        </w:tc>
      </w:tr>
      <w:tr w:rsidR="00F27354" w:rsidRPr="00F27354" w14:paraId="0604D7F4" w14:textId="77777777" w:rsidTr="00F27354">
        <w:tc>
          <w:tcPr>
            <w:tcW w:w="0" w:type="auto"/>
            <w:hideMark/>
          </w:tcPr>
          <w:p w14:paraId="2BF8E20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Calm foaling environment for pregnant mares</w:t>
            </w:r>
          </w:p>
        </w:tc>
      </w:tr>
    </w:tbl>
    <w:p w14:paraId="4FA8C53F" w14:textId="77777777" w:rsidR="00B37CBB" w:rsidRDefault="00B37CBB" w:rsidP="00FC15F6">
      <w:pPr>
        <w:spacing w:after="0" w:line="240" w:lineRule="auto"/>
        <w:rPr>
          <w:rFonts w:eastAsia="Times New Roman" w:cstheme="minorHAnsi"/>
          <w:lang w:eastAsia="en-IE"/>
        </w:rPr>
      </w:pPr>
    </w:p>
    <w:sectPr w:rsidR="00B37CBB" w:rsidSect="00E94CBD">
      <w:pgSz w:w="11906" w:h="16838"/>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33669"/>
    <w:multiLevelType w:val="hybridMultilevel"/>
    <w:tmpl w:val="14DA75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942420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54C"/>
    <w:rsid w:val="000820ED"/>
    <w:rsid w:val="007B479E"/>
    <w:rsid w:val="008E154C"/>
    <w:rsid w:val="00922F87"/>
    <w:rsid w:val="00A34392"/>
    <w:rsid w:val="00B37CBB"/>
    <w:rsid w:val="00B70D55"/>
    <w:rsid w:val="00C24653"/>
    <w:rsid w:val="00D50A6B"/>
    <w:rsid w:val="00D528A6"/>
    <w:rsid w:val="00E94CBD"/>
    <w:rsid w:val="00F27354"/>
    <w:rsid w:val="00FB650F"/>
    <w:rsid w:val="00FC15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EF200F"/>
  <w15:chartTrackingRefBased/>
  <w15:docId w15:val="{CFBDBCCE-64A2-48FC-94A2-BC022B3E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354"/>
    <w:rPr>
      <w:kern w:val="0"/>
      <w14:ligatures w14:val="none"/>
    </w:rPr>
  </w:style>
  <w:style w:type="paragraph" w:styleId="Heading1">
    <w:name w:val="heading 1"/>
    <w:basedOn w:val="Normal"/>
    <w:next w:val="Normal"/>
    <w:link w:val="Heading1Char"/>
    <w:uiPriority w:val="9"/>
    <w:qFormat/>
    <w:rsid w:val="008E15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E15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54C"/>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8E154C"/>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8E154C"/>
    <w:pPr>
      <w:spacing w:after="0" w:line="240" w:lineRule="auto"/>
    </w:pPr>
    <w:rPr>
      <w:kern w:val="0"/>
      <w14:ligatures w14:val="none"/>
    </w:rPr>
  </w:style>
  <w:style w:type="paragraph" w:styleId="ListParagraph">
    <w:name w:val="List Paragraph"/>
    <w:basedOn w:val="Normal"/>
    <w:uiPriority w:val="34"/>
    <w:qFormat/>
    <w:rsid w:val="008E154C"/>
    <w:pPr>
      <w:ind w:left="720"/>
      <w:contextualSpacing/>
    </w:pPr>
  </w:style>
  <w:style w:type="table" w:styleId="TableGrid">
    <w:name w:val="Table Grid"/>
    <w:basedOn w:val="TableNormal"/>
    <w:uiPriority w:val="39"/>
    <w:rsid w:val="00E94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94CBD"/>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E94C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900">
      <w:bodyDiv w:val="1"/>
      <w:marLeft w:val="0"/>
      <w:marRight w:val="0"/>
      <w:marTop w:val="0"/>
      <w:marBottom w:val="0"/>
      <w:divBdr>
        <w:top w:val="none" w:sz="0" w:space="0" w:color="auto"/>
        <w:left w:val="none" w:sz="0" w:space="0" w:color="auto"/>
        <w:bottom w:val="none" w:sz="0" w:space="0" w:color="auto"/>
        <w:right w:val="none" w:sz="0" w:space="0" w:color="auto"/>
      </w:divBdr>
      <w:divsChild>
        <w:div w:id="925728095">
          <w:marLeft w:val="0"/>
          <w:marRight w:val="0"/>
          <w:marTop w:val="0"/>
          <w:marBottom w:val="0"/>
          <w:divBdr>
            <w:top w:val="none" w:sz="0" w:space="0" w:color="auto"/>
            <w:left w:val="none" w:sz="0" w:space="0" w:color="auto"/>
            <w:bottom w:val="none" w:sz="0" w:space="0" w:color="auto"/>
            <w:right w:val="none" w:sz="0" w:space="0" w:color="auto"/>
          </w:divBdr>
          <w:divsChild>
            <w:div w:id="1144465075">
              <w:marLeft w:val="0"/>
              <w:marRight w:val="0"/>
              <w:marTop w:val="0"/>
              <w:marBottom w:val="0"/>
              <w:divBdr>
                <w:top w:val="none" w:sz="0" w:space="0" w:color="auto"/>
                <w:left w:val="none" w:sz="0" w:space="0" w:color="auto"/>
                <w:bottom w:val="none" w:sz="0" w:space="0" w:color="auto"/>
                <w:right w:val="none" w:sz="0" w:space="0" w:color="auto"/>
              </w:divBdr>
            </w:div>
          </w:divsChild>
        </w:div>
        <w:div w:id="660819299">
          <w:marLeft w:val="0"/>
          <w:marRight w:val="0"/>
          <w:marTop w:val="0"/>
          <w:marBottom w:val="0"/>
          <w:divBdr>
            <w:top w:val="none" w:sz="0" w:space="0" w:color="auto"/>
            <w:left w:val="none" w:sz="0" w:space="0" w:color="auto"/>
            <w:bottom w:val="none" w:sz="0" w:space="0" w:color="auto"/>
            <w:right w:val="none" w:sz="0" w:space="0" w:color="auto"/>
          </w:divBdr>
          <w:divsChild>
            <w:div w:id="1256011160">
              <w:marLeft w:val="0"/>
              <w:marRight w:val="0"/>
              <w:marTop w:val="0"/>
              <w:marBottom w:val="0"/>
              <w:divBdr>
                <w:top w:val="none" w:sz="0" w:space="0" w:color="auto"/>
                <w:left w:val="none" w:sz="0" w:space="0" w:color="auto"/>
                <w:bottom w:val="none" w:sz="0" w:space="0" w:color="auto"/>
                <w:right w:val="none" w:sz="0" w:space="0" w:color="auto"/>
              </w:divBdr>
            </w:div>
          </w:divsChild>
        </w:div>
        <w:div w:id="565990256">
          <w:marLeft w:val="0"/>
          <w:marRight w:val="0"/>
          <w:marTop w:val="0"/>
          <w:marBottom w:val="0"/>
          <w:divBdr>
            <w:top w:val="none" w:sz="0" w:space="0" w:color="auto"/>
            <w:left w:val="none" w:sz="0" w:space="0" w:color="auto"/>
            <w:bottom w:val="none" w:sz="0" w:space="0" w:color="auto"/>
            <w:right w:val="none" w:sz="0" w:space="0" w:color="auto"/>
          </w:divBdr>
          <w:divsChild>
            <w:div w:id="1661225746">
              <w:marLeft w:val="0"/>
              <w:marRight w:val="0"/>
              <w:marTop w:val="0"/>
              <w:marBottom w:val="0"/>
              <w:divBdr>
                <w:top w:val="none" w:sz="0" w:space="0" w:color="auto"/>
                <w:left w:val="none" w:sz="0" w:space="0" w:color="auto"/>
                <w:bottom w:val="none" w:sz="0" w:space="0" w:color="auto"/>
                <w:right w:val="none" w:sz="0" w:space="0" w:color="auto"/>
              </w:divBdr>
            </w:div>
          </w:divsChild>
        </w:div>
        <w:div w:id="1215309657">
          <w:marLeft w:val="0"/>
          <w:marRight w:val="0"/>
          <w:marTop w:val="0"/>
          <w:marBottom w:val="0"/>
          <w:divBdr>
            <w:top w:val="none" w:sz="0" w:space="0" w:color="auto"/>
            <w:left w:val="none" w:sz="0" w:space="0" w:color="auto"/>
            <w:bottom w:val="none" w:sz="0" w:space="0" w:color="auto"/>
            <w:right w:val="none" w:sz="0" w:space="0" w:color="auto"/>
          </w:divBdr>
          <w:divsChild>
            <w:div w:id="338627927">
              <w:marLeft w:val="0"/>
              <w:marRight w:val="0"/>
              <w:marTop w:val="0"/>
              <w:marBottom w:val="0"/>
              <w:divBdr>
                <w:top w:val="none" w:sz="0" w:space="0" w:color="auto"/>
                <w:left w:val="none" w:sz="0" w:space="0" w:color="auto"/>
                <w:bottom w:val="none" w:sz="0" w:space="0" w:color="auto"/>
                <w:right w:val="none" w:sz="0" w:space="0" w:color="auto"/>
              </w:divBdr>
            </w:div>
          </w:divsChild>
        </w:div>
        <w:div w:id="473371798">
          <w:marLeft w:val="0"/>
          <w:marRight w:val="0"/>
          <w:marTop w:val="0"/>
          <w:marBottom w:val="0"/>
          <w:divBdr>
            <w:top w:val="none" w:sz="0" w:space="0" w:color="auto"/>
            <w:left w:val="none" w:sz="0" w:space="0" w:color="auto"/>
            <w:bottom w:val="none" w:sz="0" w:space="0" w:color="auto"/>
            <w:right w:val="none" w:sz="0" w:space="0" w:color="auto"/>
          </w:divBdr>
          <w:divsChild>
            <w:div w:id="220216085">
              <w:marLeft w:val="0"/>
              <w:marRight w:val="0"/>
              <w:marTop w:val="0"/>
              <w:marBottom w:val="0"/>
              <w:divBdr>
                <w:top w:val="none" w:sz="0" w:space="0" w:color="auto"/>
                <w:left w:val="none" w:sz="0" w:space="0" w:color="auto"/>
                <w:bottom w:val="none" w:sz="0" w:space="0" w:color="auto"/>
                <w:right w:val="none" w:sz="0" w:space="0" w:color="auto"/>
              </w:divBdr>
            </w:div>
          </w:divsChild>
        </w:div>
        <w:div w:id="57021925">
          <w:marLeft w:val="0"/>
          <w:marRight w:val="0"/>
          <w:marTop w:val="0"/>
          <w:marBottom w:val="0"/>
          <w:divBdr>
            <w:top w:val="none" w:sz="0" w:space="0" w:color="auto"/>
            <w:left w:val="none" w:sz="0" w:space="0" w:color="auto"/>
            <w:bottom w:val="none" w:sz="0" w:space="0" w:color="auto"/>
            <w:right w:val="none" w:sz="0" w:space="0" w:color="auto"/>
          </w:divBdr>
          <w:divsChild>
            <w:div w:id="1291596977">
              <w:marLeft w:val="0"/>
              <w:marRight w:val="0"/>
              <w:marTop w:val="0"/>
              <w:marBottom w:val="0"/>
              <w:divBdr>
                <w:top w:val="none" w:sz="0" w:space="0" w:color="auto"/>
                <w:left w:val="none" w:sz="0" w:space="0" w:color="auto"/>
                <w:bottom w:val="none" w:sz="0" w:space="0" w:color="auto"/>
                <w:right w:val="none" w:sz="0" w:space="0" w:color="auto"/>
              </w:divBdr>
            </w:div>
          </w:divsChild>
        </w:div>
        <w:div w:id="187184711">
          <w:marLeft w:val="0"/>
          <w:marRight w:val="0"/>
          <w:marTop w:val="0"/>
          <w:marBottom w:val="0"/>
          <w:divBdr>
            <w:top w:val="none" w:sz="0" w:space="0" w:color="auto"/>
            <w:left w:val="none" w:sz="0" w:space="0" w:color="auto"/>
            <w:bottom w:val="none" w:sz="0" w:space="0" w:color="auto"/>
            <w:right w:val="none" w:sz="0" w:space="0" w:color="auto"/>
          </w:divBdr>
          <w:divsChild>
            <w:div w:id="241643814">
              <w:marLeft w:val="0"/>
              <w:marRight w:val="0"/>
              <w:marTop w:val="0"/>
              <w:marBottom w:val="0"/>
              <w:divBdr>
                <w:top w:val="none" w:sz="0" w:space="0" w:color="auto"/>
                <w:left w:val="none" w:sz="0" w:space="0" w:color="auto"/>
                <w:bottom w:val="none" w:sz="0" w:space="0" w:color="auto"/>
                <w:right w:val="none" w:sz="0" w:space="0" w:color="auto"/>
              </w:divBdr>
            </w:div>
          </w:divsChild>
        </w:div>
        <w:div w:id="1011300402">
          <w:marLeft w:val="0"/>
          <w:marRight w:val="0"/>
          <w:marTop w:val="0"/>
          <w:marBottom w:val="0"/>
          <w:divBdr>
            <w:top w:val="none" w:sz="0" w:space="0" w:color="auto"/>
            <w:left w:val="none" w:sz="0" w:space="0" w:color="auto"/>
            <w:bottom w:val="none" w:sz="0" w:space="0" w:color="auto"/>
            <w:right w:val="none" w:sz="0" w:space="0" w:color="auto"/>
          </w:divBdr>
          <w:divsChild>
            <w:div w:id="1764955669">
              <w:marLeft w:val="0"/>
              <w:marRight w:val="0"/>
              <w:marTop w:val="0"/>
              <w:marBottom w:val="0"/>
              <w:divBdr>
                <w:top w:val="none" w:sz="0" w:space="0" w:color="auto"/>
                <w:left w:val="none" w:sz="0" w:space="0" w:color="auto"/>
                <w:bottom w:val="none" w:sz="0" w:space="0" w:color="auto"/>
                <w:right w:val="none" w:sz="0" w:space="0" w:color="auto"/>
              </w:divBdr>
            </w:div>
          </w:divsChild>
        </w:div>
        <w:div w:id="1475753611">
          <w:marLeft w:val="0"/>
          <w:marRight w:val="0"/>
          <w:marTop w:val="0"/>
          <w:marBottom w:val="0"/>
          <w:divBdr>
            <w:top w:val="none" w:sz="0" w:space="0" w:color="auto"/>
            <w:left w:val="none" w:sz="0" w:space="0" w:color="auto"/>
            <w:bottom w:val="none" w:sz="0" w:space="0" w:color="auto"/>
            <w:right w:val="none" w:sz="0" w:space="0" w:color="auto"/>
          </w:divBdr>
          <w:divsChild>
            <w:div w:id="1696419544">
              <w:marLeft w:val="0"/>
              <w:marRight w:val="0"/>
              <w:marTop w:val="0"/>
              <w:marBottom w:val="0"/>
              <w:divBdr>
                <w:top w:val="none" w:sz="0" w:space="0" w:color="auto"/>
                <w:left w:val="none" w:sz="0" w:space="0" w:color="auto"/>
                <w:bottom w:val="none" w:sz="0" w:space="0" w:color="auto"/>
                <w:right w:val="none" w:sz="0" w:space="0" w:color="auto"/>
              </w:divBdr>
            </w:div>
          </w:divsChild>
        </w:div>
        <w:div w:id="1318147633">
          <w:marLeft w:val="0"/>
          <w:marRight w:val="0"/>
          <w:marTop w:val="0"/>
          <w:marBottom w:val="0"/>
          <w:divBdr>
            <w:top w:val="none" w:sz="0" w:space="0" w:color="auto"/>
            <w:left w:val="none" w:sz="0" w:space="0" w:color="auto"/>
            <w:bottom w:val="none" w:sz="0" w:space="0" w:color="auto"/>
            <w:right w:val="none" w:sz="0" w:space="0" w:color="auto"/>
          </w:divBdr>
          <w:divsChild>
            <w:div w:id="40857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4332">
      <w:bodyDiv w:val="1"/>
      <w:marLeft w:val="0"/>
      <w:marRight w:val="0"/>
      <w:marTop w:val="0"/>
      <w:marBottom w:val="0"/>
      <w:divBdr>
        <w:top w:val="none" w:sz="0" w:space="0" w:color="auto"/>
        <w:left w:val="none" w:sz="0" w:space="0" w:color="auto"/>
        <w:bottom w:val="none" w:sz="0" w:space="0" w:color="auto"/>
        <w:right w:val="none" w:sz="0" w:space="0" w:color="auto"/>
      </w:divBdr>
    </w:div>
    <w:div w:id="254828387">
      <w:bodyDiv w:val="1"/>
      <w:marLeft w:val="0"/>
      <w:marRight w:val="0"/>
      <w:marTop w:val="0"/>
      <w:marBottom w:val="0"/>
      <w:divBdr>
        <w:top w:val="none" w:sz="0" w:space="0" w:color="auto"/>
        <w:left w:val="none" w:sz="0" w:space="0" w:color="auto"/>
        <w:bottom w:val="none" w:sz="0" w:space="0" w:color="auto"/>
        <w:right w:val="none" w:sz="0" w:space="0" w:color="auto"/>
      </w:divBdr>
      <w:divsChild>
        <w:div w:id="1352220953">
          <w:marLeft w:val="0"/>
          <w:marRight w:val="0"/>
          <w:marTop w:val="0"/>
          <w:marBottom w:val="0"/>
          <w:divBdr>
            <w:top w:val="none" w:sz="0" w:space="0" w:color="auto"/>
            <w:left w:val="none" w:sz="0" w:space="0" w:color="auto"/>
            <w:bottom w:val="none" w:sz="0" w:space="0" w:color="auto"/>
            <w:right w:val="none" w:sz="0" w:space="0" w:color="auto"/>
          </w:divBdr>
          <w:divsChild>
            <w:div w:id="1236814588">
              <w:marLeft w:val="0"/>
              <w:marRight w:val="0"/>
              <w:marTop w:val="0"/>
              <w:marBottom w:val="0"/>
              <w:divBdr>
                <w:top w:val="none" w:sz="0" w:space="0" w:color="auto"/>
                <w:left w:val="none" w:sz="0" w:space="0" w:color="auto"/>
                <w:bottom w:val="none" w:sz="0" w:space="0" w:color="auto"/>
                <w:right w:val="none" w:sz="0" w:space="0" w:color="auto"/>
              </w:divBdr>
            </w:div>
          </w:divsChild>
        </w:div>
        <w:div w:id="1904443325">
          <w:marLeft w:val="0"/>
          <w:marRight w:val="0"/>
          <w:marTop w:val="0"/>
          <w:marBottom w:val="0"/>
          <w:divBdr>
            <w:top w:val="none" w:sz="0" w:space="0" w:color="auto"/>
            <w:left w:val="none" w:sz="0" w:space="0" w:color="auto"/>
            <w:bottom w:val="none" w:sz="0" w:space="0" w:color="auto"/>
            <w:right w:val="none" w:sz="0" w:space="0" w:color="auto"/>
          </w:divBdr>
          <w:divsChild>
            <w:div w:id="1751265780">
              <w:marLeft w:val="0"/>
              <w:marRight w:val="0"/>
              <w:marTop w:val="0"/>
              <w:marBottom w:val="0"/>
              <w:divBdr>
                <w:top w:val="none" w:sz="0" w:space="0" w:color="auto"/>
                <w:left w:val="none" w:sz="0" w:space="0" w:color="auto"/>
                <w:bottom w:val="none" w:sz="0" w:space="0" w:color="auto"/>
                <w:right w:val="none" w:sz="0" w:space="0" w:color="auto"/>
              </w:divBdr>
            </w:div>
          </w:divsChild>
        </w:div>
        <w:div w:id="1039671706">
          <w:marLeft w:val="0"/>
          <w:marRight w:val="0"/>
          <w:marTop w:val="0"/>
          <w:marBottom w:val="0"/>
          <w:divBdr>
            <w:top w:val="none" w:sz="0" w:space="0" w:color="auto"/>
            <w:left w:val="none" w:sz="0" w:space="0" w:color="auto"/>
            <w:bottom w:val="none" w:sz="0" w:space="0" w:color="auto"/>
            <w:right w:val="none" w:sz="0" w:space="0" w:color="auto"/>
          </w:divBdr>
          <w:divsChild>
            <w:div w:id="639654329">
              <w:marLeft w:val="0"/>
              <w:marRight w:val="0"/>
              <w:marTop w:val="0"/>
              <w:marBottom w:val="0"/>
              <w:divBdr>
                <w:top w:val="none" w:sz="0" w:space="0" w:color="auto"/>
                <w:left w:val="none" w:sz="0" w:space="0" w:color="auto"/>
                <w:bottom w:val="none" w:sz="0" w:space="0" w:color="auto"/>
                <w:right w:val="none" w:sz="0" w:space="0" w:color="auto"/>
              </w:divBdr>
            </w:div>
          </w:divsChild>
        </w:div>
        <w:div w:id="384069553">
          <w:marLeft w:val="0"/>
          <w:marRight w:val="0"/>
          <w:marTop w:val="0"/>
          <w:marBottom w:val="0"/>
          <w:divBdr>
            <w:top w:val="none" w:sz="0" w:space="0" w:color="auto"/>
            <w:left w:val="none" w:sz="0" w:space="0" w:color="auto"/>
            <w:bottom w:val="none" w:sz="0" w:space="0" w:color="auto"/>
            <w:right w:val="none" w:sz="0" w:space="0" w:color="auto"/>
          </w:divBdr>
          <w:divsChild>
            <w:div w:id="542249559">
              <w:marLeft w:val="0"/>
              <w:marRight w:val="0"/>
              <w:marTop w:val="0"/>
              <w:marBottom w:val="0"/>
              <w:divBdr>
                <w:top w:val="none" w:sz="0" w:space="0" w:color="auto"/>
                <w:left w:val="none" w:sz="0" w:space="0" w:color="auto"/>
                <w:bottom w:val="none" w:sz="0" w:space="0" w:color="auto"/>
                <w:right w:val="none" w:sz="0" w:space="0" w:color="auto"/>
              </w:divBdr>
            </w:div>
          </w:divsChild>
        </w:div>
        <w:div w:id="249773890">
          <w:marLeft w:val="0"/>
          <w:marRight w:val="0"/>
          <w:marTop w:val="0"/>
          <w:marBottom w:val="0"/>
          <w:divBdr>
            <w:top w:val="none" w:sz="0" w:space="0" w:color="auto"/>
            <w:left w:val="none" w:sz="0" w:space="0" w:color="auto"/>
            <w:bottom w:val="none" w:sz="0" w:space="0" w:color="auto"/>
            <w:right w:val="none" w:sz="0" w:space="0" w:color="auto"/>
          </w:divBdr>
          <w:divsChild>
            <w:div w:id="269319807">
              <w:marLeft w:val="0"/>
              <w:marRight w:val="0"/>
              <w:marTop w:val="0"/>
              <w:marBottom w:val="0"/>
              <w:divBdr>
                <w:top w:val="none" w:sz="0" w:space="0" w:color="auto"/>
                <w:left w:val="none" w:sz="0" w:space="0" w:color="auto"/>
                <w:bottom w:val="none" w:sz="0" w:space="0" w:color="auto"/>
                <w:right w:val="none" w:sz="0" w:space="0" w:color="auto"/>
              </w:divBdr>
            </w:div>
          </w:divsChild>
        </w:div>
        <w:div w:id="2073581297">
          <w:marLeft w:val="0"/>
          <w:marRight w:val="0"/>
          <w:marTop w:val="0"/>
          <w:marBottom w:val="0"/>
          <w:divBdr>
            <w:top w:val="none" w:sz="0" w:space="0" w:color="auto"/>
            <w:left w:val="none" w:sz="0" w:space="0" w:color="auto"/>
            <w:bottom w:val="none" w:sz="0" w:space="0" w:color="auto"/>
            <w:right w:val="none" w:sz="0" w:space="0" w:color="auto"/>
          </w:divBdr>
          <w:divsChild>
            <w:div w:id="1785729028">
              <w:marLeft w:val="0"/>
              <w:marRight w:val="0"/>
              <w:marTop w:val="0"/>
              <w:marBottom w:val="0"/>
              <w:divBdr>
                <w:top w:val="none" w:sz="0" w:space="0" w:color="auto"/>
                <w:left w:val="none" w:sz="0" w:space="0" w:color="auto"/>
                <w:bottom w:val="none" w:sz="0" w:space="0" w:color="auto"/>
                <w:right w:val="none" w:sz="0" w:space="0" w:color="auto"/>
              </w:divBdr>
            </w:div>
          </w:divsChild>
        </w:div>
        <w:div w:id="12343235">
          <w:marLeft w:val="0"/>
          <w:marRight w:val="0"/>
          <w:marTop w:val="0"/>
          <w:marBottom w:val="0"/>
          <w:divBdr>
            <w:top w:val="none" w:sz="0" w:space="0" w:color="auto"/>
            <w:left w:val="none" w:sz="0" w:space="0" w:color="auto"/>
            <w:bottom w:val="none" w:sz="0" w:space="0" w:color="auto"/>
            <w:right w:val="none" w:sz="0" w:space="0" w:color="auto"/>
          </w:divBdr>
          <w:divsChild>
            <w:div w:id="66652317">
              <w:marLeft w:val="0"/>
              <w:marRight w:val="0"/>
              <w:marTop w:val="0"/>
              <w:marBottom w:val="0"/>
              <w:divBdr>
                <w:top w:val="none" w:sz="0" w:space="0" w:color="auto"/>
                <w:left w:val="none" w:sz="0" w:space="0" w:color="auto"/>
                <w:bottom w:val="none" w:sz="0" w:space="0" w:color="auto"/>
                <w:right w:val="none" w:sz="0" w:space="0" w:color="auto"/>
              </w:divBdr>
            </w:div>
          </w:divsChild>
        </w:div>
        <w:div w:id="429664144">
          <w:marLeft w:val="0"/>
          <w:marRight w:val="0"/>
          <w:marTop w:val="0"/>
          <w:marBottom w:val="0"/>
          <w:divBdr>
            <w:top w:val="none" w:sz="0" w:space="0" w:color="auto"/>
            <w:left w:val="none" w:sz="0" w:space="0" w:color="auto"/>
            <w:bottom w:val="none" w:sz="0" w:space="0" w:color="auto"/>
            <w:right w:val="none" w:sz="0" w:space="0" w:color="auto"/>
          </w:divBdr>
          <w:divsChild>
            <w:div w:id="1961495767">
              <w:marLeft w:val="0"/>
              <w:marRight w:val="0"/>
              <w:marTop w:val="0"/>
              <w:marBottom w:val="0"/>
              <w:divBdr>
                <w:top w:val="none" w:sz="0" w:space="0" w:color="auto"/>
                <w:left w:val="none" w:sz="0" w:space="0" w:color="auto"/>
                <w:bottom w:val="none" w:sz="0" w:space="0" w:color="auto"/>
                <w:right w:val="none" w:sz="0" w:space="0" w:color="auto"/>
              </w:divBdr>
            </w:div>
          </w:divsChild>
        </w:div>
        <w:div w:id="1582134309">
          <w:marLeft w:val="0"/>
          <w:marRight w:val="0"/>
          <w:marTop w:val="0"/>
          <w:marBottom w:val="0"/>
          <w:divBdr>
            <w:top w:val="none" w:sz="0" w:space="0" w:color="auto"/>
            <w:left w:val="none" w:sz="0" w:space="0" w:color="auto"/>
            <w:bottom w:val="none" w:sz="0" w:space="0" w:color="auto"/>
            <w:right w:val="none" w:sz="0" w:space="0" w:color="auto"/>
          </w:divBdr>
          <w:divsChild>
            <w:div w:id="1628926546">
              <w:marLeft w:val="0"/>
              <w:marRight w:val="0"/>
              <w:marTop w:val="0"/>
              <w:marBottom w:val="0"/>
              <w:divBdr>
                <w:top w:val="none" w:sz="0" w:space="0" w:color="auto"/>
                <w:left w:val="none" w:sz="0" w:space="0" w:color="auto"/>
                <w:bottom w:val="none" w:sz="0" w:space="0" w:color="auto"/>
                <w:right w:val="none" w:sz="0" w:space="0" w:color="auto"/>
              </w:divBdr>
            </w:div>
          </w:divsChild>
        </w:div>
        <w:div w:id="1429421271">
          <w:marLeft w:val="0"/>
          <w:marRight w:val="0"/>
          <w:marTop w:val="0"/>
          <w:marBottom w:val="0"/>
          <w:divBdr>
            <w:top w:val="none" w:sz="0" w:space="0" w:color="auto"/>
            <w:left w:val="none" w:sz="0" w:space="0" w:color="auto"/>
            <w:bottom w:val="none" w:sz="0" w:space="0" w:color="auto"/>
            <w:right w:val="none" w:sz="0" w:space="0" w:color="auto"/>
          </w:divBdr>
          <w:divsChild>
            <w:div w:id="1747536416">
              <w:marLeft w:val="0"/>
              <w:marRight w:val="0"/>
              <w:marTop w:val="0"/>
              <w:marBottom w:val="0"/>
              <w:divBdr>
                <w:top w:val="none" w:sz="0" w:space="0" w:color="auto"/>
                <w:left w:val="none" w:sz="0" w:space="0" w:color="auto"/>
                <w:bottom w:val="none" w:sz="0" w:space="0" w:color="auto"/>
                <w:right w:val="none" w:sz="0" w:space="0" w:color="auto"/>
              </w:divBdr>
            </w:div>
          </w:divsChild>
        </w:div>
        <w:div w:id="5720395">
          <w:marLeft w:val="0"/>
          <w:marRight w:val="0"/>
          <w:marTop w:val="0"/>
          <w:marBottom w:val="0"/>
          <w:divBdr>
            <w:top w:val="none" w:sz="0" w:space="0" w:color="auto"/>
            <w:left w:val="none" w:sz="0" w:space="0" w:color="auto"/>
            <w:bottom w:val="none" w:sz="0" w:space="0" w:color="auto"/>
            <w:right w:val="none" w:sz="0" w:space="0" w:color="auto"/>
          </w:divBdr>
          <w:divsChild>
            <w:div w:id="4746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761948">
      <w:bodyDiv w:val="1"/>
      <w:marLeft w:val="0"/>
      <w:marRight w:val="0"/>
      <w:marTop w:val="0"/>
      <w:marBottom w:val="0"/>
      <w:divBdr>
        <w:top w:val="none" w:sz="0" w:space="0" w:color="auto"/>
        <w:left w:val="none" w:sz="0" w:space="0" w:color="auto"/>
        <w:bottom w:val="none" w:sz="0" w:space="0" w:color="auto"/>
        <w:right w:val="none" w:sz="0" w:space="0" w:color="auto"/>
      </w:divBdr>
      <w:divsChild>
        <w:div w:id="61373933">
          <w:marLeft w:val="0"/>
          <w:marRight w:val="0"/>
          <w:marTop w:val="0"/>
          <w:marBottom w:val="0"/>
          <w:divBdr>
            <w:top w:val="none" w:sz="0" w:space="0" w:color="auto"/>
            <w:left w:val="none" w:sz="0" w:space="0" w:color="auto"/>
            <w:bottom w:val="none" w:sz="0" w:space="0" w:color="auto"/>
            <w:right w:val="none" w:sz="0" w:space="0" w:color="auto"/>
          </w:divBdr>
          <w:divsChild>
            <w:div w:id="192111700">
              <w:marLeft w:val="0"/>
              <w:marRight w:val="0"/>
              <w:marTop w:val="0"/>
              <w:marBottom w:val="0"/>
              <w:divBdr>
                <w:top w:val="none" w:sz="0" w:space="0" w:color="auto"/>
                <w:left w:val="none" w:sz="0" w:space="0" w:color="auto"/>
                <w:bottom w:val="none" w:sz="0" w:space="0" w:color="auto"/>
                <w:right w:val="none" w:sz="0" w:space="0" w:color="auto"/>
              </w:divBdr>
            </w:div>
          </w:divsChild>
        </w:div>
        <w:div w:id="1220559423">
          <w:marLeft w:val="0"/>
          <w:marRight w:val="0"/>
          <w:marTop w:val="0"/>
          <w:marBottom w:val="0"/>
          <w:divBdr>
            <w:top w:val="none" w:sz="0" w:space="0" w:color="auto"/>
            <w:left w:val="none" w:sz="0" w:space="0" w:color="auto"/>
            <w:bottom w:val="none" w:sz="0" w:space="0" w:color="auto"/>
            <w:right w:val="none" w:sz="0" w:space="0" w:color="auto"/>
          </w:divBdr>
          <w:divsChild>
            <w:div w:id="691339593">
              <w:marLeft w:val="0"/>
              <w:marRight w:val="0"/>
              <w:marTop w:val="0"/>
              <w:marBottom w:val="0"/>
              <w:divBdr>
                <w:top w:val="none" w:sz="0" w:space="0" w:color="auto"/>
                <w:left w:val="none" w:sz="0" w:space="0" w:color="auto"/>
                <w:bottom w:val="none" w:sz="0" w:space="0" w:color="auto"/>
                <w:right w:val="none" w:sz="0" w:space="0" w:color="auto"/>
              </w:divBdr>
            </w:div>
          </w:divsChild>
        </w:div>
        <w:div w:id="941645299">
          <w:marLeft w:val="0"/>
          <w:marRight w:val="0"/>
          <w:marTop w:val="0"/>
          <w:marBottom w:val="0"/>
          <w:divBdr>
            <w:top w:val="none" w:sz="0" w:space="0" w:color="auto"/>
            <w:left w:val="none" w:sz="0" w:space="0" w:color="auto"/>
            <w:bottom w:val="none" w:sz="0" w:space="0" w:color="auto"/>
            <w:right w:val="none" w:sz="0" w:space="0" w:color="auto"/>
          </w:divBdr>
          <w:divsChild>
            <w:div w:id="171184311">
              <w:marLeft w:val="0"/>
              <w:marRight w:val="0"/>
              <w:marTop w:val="0"/>
              <w:marBottom w:val="0"/>
              <w:divBdr>
                <w:top w:val="none" w:sz="0" w:space="0" w:color="auto"/>
                <w:left w:val="none" w:sz="0" w:space="0" w:color="auto"/>
                <w:bottom w:val="none" w:sz="0" w:space="0" w:color="auto"/>
                <w:right w:val="none" w:sz="0" w:space="0" w:color="auto"/>
              </w:divBdr>
            </w:div>
          </w:divsChild>
        </w:div>
        <w:div w:id="2055153614">
          <w:marLeft w:val="0"/>
          <w:marRight w:val="0"/>
          <w:marTop w:val="0"/>
          <w:marBottom w:val="0"/>
          <w:divBdr>
            <w:top w:val="none" w:sz="0" w:space="0" w:color="auto"/>
            <w:left w:val="none" w:sz="0" w:space="0" w:color="auto"/>
            <w:bottom w:val="none" w:sz="0" w:space="0" w:color="auto"/>
            <w:right w:val="none" w:sz="0" w:space="0" w:color="auto"/>
          </w:divBdr>
          <w:divsChild>
            <w:div w:id="1769810276">
              <w:marLeft w:val="0"/>
              <w:marRight w:val="0"/>
              <w:marTop w:val="0"/>
              <w:marBottom w:val="0"/>
              <w:divBdr>
                <w:top w:val="none" w:sz="0" w:space="0" w:color="auto"/>
                <w:left w:val="none" w:sz="0" w:space="0" w:color="auto"/>
                <w:bottom w:val="none" w:sz="0" w:space="0" w:color="auto"/>
                <w:right w:val="none" w:sz="0" w:space="0" w:color="auto"/>
              </w:divBdr>
            </w:div>
          </w:divsChild>
        </w:div>
        <w:div w:id="664748109">
          <w:marLeft w:val="0"/>
          <w:marRight w:val="0"/>
          <w:marTop w:val="0"/>
          <w:marBottom w:val="0"/>
          <w:divBdr>
            <w:top w:val="none" w:sz="0" w:space="0" w:color="auto"/>
            <w:left w:val="none" w:sz="0" w:space="0" w:color="auto"/>
            <w:bottom w:val="none" w:sz="0" w:space="0" w:color="auto"/>
            <w:right w:val="none" w:sz="0" w:space="0" w:color="auto"/>
          </w:divBdr>
          <w:divsChild>
            <w:div w:id="789520551">
              <w:marLeft w:val="0"/>
              <w:marRight w:val="0"/>
              <w:marTop w:val="0"/>
              <w:marBottom w:val="0"/>
              <w:divBdr>
                <w:top w:val="none" w:sz="0" w:space="0" w:color="auto"/>
                <w:left w:val="none" w:sz="0" w:space="0" w:color="auto"/>
                <w:bottom w:val="none" w:sz="0" w:space="0" w:color="auto"/>
                <w:right w:val="none" w:sz="0" w:space="0" w:color="auto"/>
              </w:divBdr>
            </w:div>
          </w:divsChild>
        </w:div>
        <w:div w:id="481895427">
          <w:marLeft w:val="0"/>
          <w:marRight w:val="0"/>
          <w:marTop w:val="0"/>
          <w:marBottom w:val="0"/>
          <w:divBdr>
            <w:top w:val="none" w:sz="0" w:space="0" w:color="auto"/>
            <w:left w:val="none" w:sz="0" w:space="0" w:color="auto"/>
            <w:bottom w:val="none" w:sz="0" w:space="0" w:color="auto"/>
            <w:right w:val="none" w:sz="0" w:space="0" w:color="auto"/>
          </w:divBdr>
          <w:divsChild>
            <w:div w:id="1376928286">
              <w:marLeft w:val="0"/>
              <w:marRight w:val="0"/>
              <w:marTop w:val="0"/>
              <w:marBottom w:val="0"/>
              <w:divBdr>
                <w:top w:val="none" w:sz="0" w:space="0" w:color="auto"/>
                <w:left w:val="none" w:sz="0" w:space="0" w:color="auto"/>
                <w:bottom w:val="none" w:sz="0" w:space="0" w:color="auto"/>
                <w:right w:val="none" w:sz="0" w:space="0" w:color="auto"/>
              </w:divBdr>
            </w:div>
          </w:divsChild>
        </w:div>
        <w:div w:id="550309252">
          <w:marLeft w:val="0"/>
          <w:marRight w:val="0"/>
          <w:marTop w:val="0"/>
          <w:marBottom w:val="0"/>
          <w:divBdr>
            <w:top w:val="none" w:sz="0" w:space="0" w:color="auto"/>
            <w:left w:val="none" w:sz="0" w:space="0" w:color="auto"/>
            <w:bottom w:val="none" w:sz="0" w:space="0" w:color="auto"/>
            <w:right w:val="none" w:sz="0" w:space="0" w:color="auto"/>
          </w:divBdr>
          <w:divsChild>
            <w:div w:id="681395062">
              <w:marLeft w:val="0"/>
              <w:marRight w:val="0"/>
              <w:marTop w:val="0"/>
              <w:marBottom w:val="0"/>
              <w:divBdr>
                <w:top w:val="none" w:sz="0" w:space="0" w:color="auto"/>
                <w:left w:val="none" w:sz="0" w:space="0" w:color="auto"/>
                <w:bottom w:val="none" w:sz="0" w:space="0" w:color="auto"/>
                <w:right w:val="none" w:sz="0" w:space="0" w:color="auto"/>
              </w:divBdr>
            </w:div>
          </w:divsChild>
        </w:div>
        <w:div w:id="273096262">
          <w:marLeft w:val="0"/>
          <w:marRight w:val="0"/>
          <w:marTop w:val="0"/>
          <w:marBottom w:val="0"/>
          <w:divBdr>
            <w:top w:val="none" w:sz="0" w:space="0" w:color="auto"/>
            <w:left w:val="none" w:sz="0" w:space="0" w:color="auto"/>
            <w:bottom w:val="none" w:sz="0" w:space="0" w:color="auto"/>
            <w:right w:val="none" w:sz="0" w:space="0" w:color="auto"/>
          </w:divBdr>
          <w:divsChild>
            <w:div w:id="130905717">
              <w:marLeft w:val="0"/>
              <w:marRight w:val="0"/>
              <w:marTop w:val="0"/>
              <w:marBottom w:val="0"/>
              <w:divBdr>
                <w:top w:val="none" w:sz="0" w:space="0" w:color="auto"/>
                <w:left w:val="none" w:sz="0" w:space="0" w:color="auto"/>
                <w:bottom w:val="none" w:sz="0" w:space="0" w:color="auto"/>
                <w:right w:val="none" w:sz="0" w:space="0" w:color="auto"/>
              </w:divBdr>
            </w:div>
          </w:divsChild>
        </w:div>
        <w:div w:id="1472019525">
          <w:marLeft w:val="0"/>
          <w:marRight w:val="0"/>
          <w:marTop w:val="0"/>
          <w:marBottom w:val="0"/>
          <w:divBdr>
            <w:top w:val="none" w:sz="0" w:space="0" w:color="auto"/>
            <w:left w:val="none" w:sz="0" w:space="0" w:color="auto"/>
            <w:bottom w:val="none" w:sz="0" w:space="0" w:color="auto"/>
            <w:right w:val="none" w:sz="0" w:space="0" w:color="auto"/>
          </w:divBdr>
          <w:divsChild>
            <w:div w:id="1731074542">
              <w:marLeft w:val="0"/>
              <w:marRight w:val="0"/>
              <w:marTop w:val="0"/>
              <w:marBottom w:val="0"/>
              <w:divBdr>
                <w:top w:val="none" w:sz="0" w:space="0" w:color="auto"/>
                <w:left w:val="none" w:sz="0" w:space="0" w:color="auto"/>
                <w:bottom w:val="none" w:sz="0" w:space="0" w:color="auto"/>
                <w:right w:val="none" w:sz="0" w:space="0" w:color="auto"/>
              </w:divBdr>
            </w:div>
          </w:divsChild>
        </w:div>
        <w:div w:id="939920544">
          <w:marLeft w:val="0"/>
          <w:marRight w:val="0"/>
          <w:marTop w:val="0"/>
          <w:marBottom w:val="0"/>
          <w:divBdr>
            <w:top w:val="none" w:sz="0" w:space="0" w:color="auto"/>
            <w:left w:val="none" w:sz="0" w:space="0" w:color="auto"/>
            <w:bottom w:val="none" w:sz="0" w:space="0" w:color="auto"/>
            <w:right w:val="none" w:sz="0" w:space="0" w:color="auto"/>
          </w:divBdr>
          <w:divsChild>
            <w:div w:id="1283345111">
              <w:marLeft w:val="0"/>
              <w:marRight w:val="0"/>
              <w:marTop w:val="0"/>
              <w:marBottom w:val="0"/>
              <w:divBdr>
                <w:top w:val="none" w:sz="0" w:space="0" w:color="auto"/>
                <w:left w:val="none" w:sz="0" w:space="0" w:color="auto"/>
                <w:bottom w:val="none" w:sz="0" w:space="0" w:color="auto"/>
                <w:right w:val="none" w:sz="0" w:space="0" w:color="auto"/>
              </w:divBdr>
            </w:div>
          </w:divsChild>
        </w:div>
        <w:div w:id="2033844690">
          <w:marLeft w:val="0"/>
          <w:marRight w:val="0"/>
          <w:marTop w:val="0"/>
          <w:marBottom w:val="0"/>
          <w:divBdr>
            <w:top w:val="none" w:sz="0" w:space="0" w:color="auto"/>
            <w:left w:val="none" w:sz="0" w:space="0" w:color="auto"/>
            <w:bottom w:val="none" w:sz="0" w:space="0" w:color="auto"/>
            <w:right w:val="none" w:sz="0" w:space="0" w:color="auto"/>
          </w:divBdr>
          <w:divsChild>
            <w:div w:id="1605923628">
              <w:marLeft w:val="0"/>
              <w:marRight w:val="0"/>
              <w:marTop w:val="0"/>
              <w:marBottom w:val="0"/>
              <w:divBdr>
                <w:top w:val="none" w:sz="0" w:space="0" w:color="auto"/>
                <w:left w:val="none" w:sz="0" w:space="0" w:color="auto"/>
                <w:bottom w:val="none" w:sz="0" w:space="0" w:color="auto"/>
                <w:right w:val="none" w:sz="0" w:space="0" w:color="auto"/>
              </w:divBdr>
            </w:div>
          </w:divsChild>
        </w:div>
        <w:div w:id="1606575180">
          <w:marLeft w:val="0"/>
          <w:marRight w:val="0"/>
          <w:marTop w:val="0"/>
          <w:marBottom w:val="0"/>
          <w:divBdr>
            <w:top w:val="none" w:sz="0" w:space="0" w:color="auto"/>
            <w:left w:val="none" w:sz="0" w:space="0" w:color="auto"/>
            <w:bottom w:val="none" w:sz="0" w:space="0" w:color="auto"/>
            <w:right w:val="none" w:sz="0" w:space="0" w:color="auto"/>
          </w:divBdr>
          <w:divsChild>
            <w:div w:id="163285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0582">
      <w:bodyDiv w:val="1"/>
      <w:marLeft w:val="0"/>
      <w:marRight w:val="0"/>
      <w:marTop w:val="0"/>
      <w:marBottom w:val="0"/>
      <w:divBdr>
        <w:top w:val="none" w:sz="0" w:space="0" w:color="auto"/>
        <w:left w:val="none" w:sz="0" w:space="0" w:color="auto"/>
        <w:bottom w:val="none" w:sz="0" w:space="0" w:color="auto"/>
        <w:right w:val="none" w:sz="0" w:space="0" w:color="auto"/>
      </w:divBdr>
      <w:divsChild>
        <w:div w:id="1855530880">
          <w:marLeft w:val="0"/>
          <w:marRight w:val="0"/>
          <w:marTop w:val="0"/>
          <w:marBottom w:val="0"/>
          <w:divBdr>
            <w:top w:val="none" w:sz="0" w:space="0" w:color="auto"/>
            <w:left w:val="none" w:sz="0" w:space="0" w:color="auto"/>
            <w:bottom w:val="none" w:sz="0" w:space="0" w:color="auto"/>
            <w:right w:val="none" w:sz="0" w:space="0" w:color="auto"/>
          </w:divBdr>
          <w:divsChild>
            <w:div w:id="2088382930">
              <w:marLeft w:val="0"/>
              <w:marRight w:val="0"/>
              <w:marTop w:val="0"/>
              <w:marBottom w:val="0"/>
              <w:divBdr>
                <w:top w:val="none" w:sz="0" w:space="0" w:color="auto"/>
                <w:left w:val="none" w:sz="0" w:space="0" w:color="auto"/>
                <w:bottom w:val="none" w:sz="0" w:space="0" w:color="auto"/>
                <w:right w:val="none" w:sz="0" w:space="0" w:color="auto"/>
              </w:divBdr>
            </w:div>
          </w:divsChild>
        </w:div>
        <w:div w:id="665519947">
          <w:marLeft w:val="0"/>
          <w:marRight w:val="0"/>
          <w:marTop w:val="0"/>
          <w:marBottom w:val="0"/>
          <w:divBdr>
            <w:top w:val="none" w:sz="0" w:space="0" w:color="auto"/>
            <w:left w:val="none" w:sz="0" w:space="0" w:color="auto"/>
            <w:bottom w:val="none" w:sz="0" w:space="0" w:color="auto"/>
            <w:right w:val="none" w:sz="0" w:space="0" w:color="auto"/>
          </w:divBdr>
          <w:divsChild>
            <w:div w:id="1563639623">
              <w:marLeft w:val="0"/>
              <w:marRight w:val="0"/>
              <w:marTop w:val="0"/>
              <w:marBottom w:val="0"/>
              <w:divBdr>
                <w:top w:val="none" w:sz="0" w:space="0" w:color="auto"/>
                <w:left w:val="none" w:sz="0" w:space="0" w:color="auto"/>
                <w:bottom w:val="none" w:sz="0" w:space="0" w:color="auto"/>
                <w:right w:val="none" w:sz="0" w:space="0" w:color="auto"/>
              </w:divBdr>
            </w:div>
          </w:divsChild>
        </w:div>
        <w:div w:id="1794205821">
          <w:marLeft w:val="0"/>
          <w:marRight w:val="0"/>
          <w:marTop w:val="0"/>
          <w:marBottom w:val="0"/>
          <w:divBdr>
            <w:top w:val="none" w:sz="0" w:space="0" w:color="auto"/>
            <w:left w:val="none" w:sz="0" w:space="0" w:color="auto"/>
            <w:bottom w:val="none" w:sz="0" w:space="0" w:color="auto"/>
            <w:right w:val="none" w:sz="0" w:space="0" w:color="auto"/>
          </w:divBdr>
          <w:divsChild>
            <w:div w:id="1288587058">
              <w:marLeft w:val="0"/>
              <w:marRight w:val="0"/>
              <w:marTop w:val="0"/>
              <w:marBottom w:val="0"/>
              <w:divBdr>
                <w:top w:val="none" w:sz="0" w:space="0" w:color="auto"/>
                <w:left w:val="none" w:sz="0" w:space="0" w:color="auto"/>
                <w:bottom w:val="none" w:sz="0" w:space="0" w:color="auto"/>
                <w:right w:val="none" w:sz="0" w:space="0" w:color="auto"/>
              </w:divBdr>
            </w:div>
          </w:divsChild>
        </w:div>
        <w:div w:id="1868564271">
          <w:marLeft w:val="0"/>
          <w:marRight w:val="0"/>
          <w:marTop w:val="0"/>
          <w:marBottom w:val="0"/>
          <w:divBdr>
            <w:top w:val="none" w:sz="0" w:space="0" w:color="auto"/>
            <w:left w:val="none" w:sz="0" w:space="0" w:color="auto"/>
            <w:bottom w:val="none" w:sz="0" w:space="0" w:color="auto"/>
            <w:right w:val="none" w:sz="0" w:space="0" w:color="auto"/>
          </w:divBdr>
          <w:divsChild>
            <w:div w:id="919293950">
              <w:marLeft w:val="0"/>
              <w:marRight w:val="0"/>
              <w:marTop w:val="0"/>
              <w:marBottom w:val="0"/>
              <w:divBdr>
                <w:top w:val="none" w:sz="0" w:space="0" w:color="auto"/>
                <w:left w:val="none" w:sz="0" w:space="0" w:color="auto"/>
                <w:bottom w:val="none" w:sz="0" w:space="0" w:color="auto"/>
                <w:right w:val="none" w:sz="0" w:space="0" w:color="auto"/>
              </w:divBdr>
            </w:div>
          </w:divsChild>
        </w:div>
        <w:div w:id="275992605">
          <w:marLeft w:val="0"/>
          <w:marRight w:val="0"/>
          <w:marTop w:val="0"/>
          <w:marBottom w:val="0"/>
          <w:divBdr>
            <w:top w:val="none" w:sz="0" w:space="0" w:color="auto"/>
            <w:left w:val="none" w:sz="0" w:space="0" w:color="auto"/>
            <w:bottom w:val="none" w:sz="0" w:space="0" w:color="auto"/>
            <w:right w:val="none" w:sz="0" w:space="0" w:color="auto"/>
          </w:divBdr>
          <w:divsChild>
            <w:div w:id="793406238">
              <w:marLeft w:val="0"/>
              <w:marRight w:val="0"/>
              <w:marTop w:val="0"/>
              <w:marBottom w:val="0"/>
              <w:divBdr>
                <w:top w:val="none" w:sz="0" w:space="0" w:color="auto"/>
                <w:left w:val="none" w:sz="0" w:space="0" w:color="auto"/>
                <w:bottom w:val="none" w:sz="0" w:space="0" w:color="auto"/>
                <w:right w:val="none" w:sz="0" w:space="0" w:color="auto"/>
              </w:divBdr>
            </w:div>
          </w:divsChild>
        </w:div>
        <w:div w:id="474686284">
          <w:marLeft w:val="0"/>
          <w:marRight w:val="0"/>
          <w:marTop w:val="0"/>
          <w:marBottom w:val="0"/>
          <w:divBdr>
            <w:top w:val="none" w:sz="0" w:space="0" w:color="auto"/>
            <w:left w:val="none" w:sz="0" w:space="0" w:color="auto"/>
            <w:bottom w:val="none" w:sz="0" w:space="0" w:color="auto"/>
            <w:right w:val="none" w:sz="0" w:space="0" w:color="auto"/>
          </w:divBdr>
          <w:divsChild>
            <w:div w:id="329064447">
              <w:marLeft w:val="0"/>
              <w:marRight w:val="0"/>
              <w:marTop w:val="0"/>
              <w:marBottom w:val="0"/>
              <w:divBdr>
                <w:top w:val="none" w:sz="0" w:space="0" w:color="auto"/>
                <w:left w:val="none" w:sz="0" w:space="0" w:color="auto"/>
                <w:bottom w:val="none" w:sz="0" w:space="0" w:color="auto"/>
                <w:right w:val="none" w:sz="0" w:space="0" w:color="auto"/>
              </w:divBdr>
            </w:div>
          </w:divsChild>
        </w:div>
        <w:div w:id="1068728110">
          <w:marLeft w:val="0"/>
          <w:marRight w:val="0"/>
          <w:marTop w:val="0"/>
          <w:marBottom w:val="0"/>
          <w:divBdr>
            <w:top w:val="none" w:sz="0" w:space="0" w:color="auto"/>
            <w:left w:val="none" w:sz="0" w:space="0" w:color="auto"/>
            <w:bottom w:val="none" w:sz="0" w:space="0" w:color="auto"/>
            <w:right w:val="none" w:sz="0" w:space="0" w:color="auto"/>
          </w:divBdr>
          <w:divsChild>
            <w:div w:id="791050510">
              <w:marLeft w:val="0"/>
              <w:marRight w:val="0"/>
              <w:marTop w:val="0"/>
              <w:marBottom w:val="0"/>
              <w:divBdr>
                <w:top w:val="none" w:sz="0" w:space="0" w:color="auto"/>
                <w:left w:val="none" w:sz="0" w:space="0" w:color="auto"/>
                <w:bottom w:val="none" w:sz="0" w:space="0" w:color="auto"/>
                <w:right w:val="none" w:sz="0" w:space="0" w:color="auto"/>
              </w:divBdr>
            </w:div>
          </w:divsChild>
        </w:div>
        <w:div w:id="296106182">
          <w:marLeft w:val="0"/>
          <w:marRight w:val="0"/>
          <w:marTop w:val="0"/>
          <w:marBottom w:val="0"/>
          <w:divBdr>
            <w:top w:val="none" w:sz="0" w:space="0" w:color="auto"/>
            <w:left w:val="none" w:sz="0" w:space="0" w:color="auto"/>
            <w:bottom w:val="none" w:sz="0" w:space="0" w:color="auto"/>
            <w:right w:val="none" w:sz="0" w:space="0" w:color="auto"/>
          </w:divBdr>
          <w:divsChild>
            <w:div w:id="1107821018">
              <w:marLeft w:val="0"/>
              <w:marRight w:val="0"/>
              <w:marTop w:val="0"/>
              <w:marBottom w:val="0"/>
              <w:divBdr>
                <w:top w:val="none" w:sz="0" w:space="0" w:color="auto"/>
                <w:left w:val="none" w:sz="0" w:space="0" w:color="auto"/>
                <w:bottom w:val="none" w:sz="0" w:space="0" w:color="auto"/>
                <w:right w:val="none" w:sz="0" w:space="0" w:color="auto"/>
              </w:divBdr>
            </w:div>
          </w:divsChild>
        </w:div>
        <w:div w:id="652563435">
          <w:marLeft w:val="0"/>
          <w:marRight w:val="0"/>
          <w:marTop w:val="0"/>
          <w:marBottom w:val="0"/>
          <w:divBdr>
            <w:top w:val="none" w:sz="0" w:space="0" w:color="auto"/>
            <w:left w:val="none" w:sz="0" w:space="0" w:color="auto"/>
            <w:bottom w:val="none" w:sz="0" w:space="0" w:color="auto"/>
            <w:right w:val="none" w:sz="0" w:space="0" w:color="auto"/>
          </w:divBdr>
          <w:divsChild>
            <w:div w:id="589316225">
              <w:marLeft w:val="0"/>
              <w:marRight w:val="0"/>
              <w:marTop w:val="0"/>
              <w:marBottom w:val="0"/>
              <w:divBdr>
                <w:top w:val="none" w:sz="0" w:space="0" w:color="auto"/>
                <w:left w:val="none" w:sz="0" w:space="0" w:color="auto"/>
                <w:bottom w:val="none" w:sz="0" w:space="0" w:color="auto"/>
                <w:right w:val="none" w:sz="0" w:space="0" w:color="auto"/>
              </w:divBdr>
            </w:div>
          </w:divsChild>
        </w:div>
        <w:div w:id="1636566376">
          <w:marLeft w:val="0"/>
          <w:marRight w:val="0"/>
          <w:marTop w:val="0"/>
          <w:marBottom w:val="0"/>
          <w:divBdr>
            <w:top w:val="none" w:sz="0" w:space="0" w:color="auto"/>
            <w:left w:val="none" w:sz="0" w:space="0" w:color="auto"/>
            <w:bottom w:val="none" w:sz="0" w:space="0" w:color="auto"/>
            <w:right w:val="none" w:sz="0" w:space="0" w:color="auto"/>
          </w:divBdr>
          <w:divsChild>
            <w:div w:id="231241492">
              <w:marLeft w:val="0"/>
              <w:marRight w:val="0"/>
              <w:marTop w:val="0"/>
              <w:marBottom w:val="0"/>
              <w:divBdr>
                <w:top w:val="none" w:sz="0" w:space="0" w:color="auto"/>
                <w:left w:val="none" w:sz="0" w:space="0" w:color="auto"/>
                <w:bottom w:val="none" w:sz="0" w:space="0" w:color="auto"/>
                <w:right w:val="none" w:sz="0" w:space="0" w:color="auto"/>
              </w:divBdr>
            </w:div>
          </w:divsChild>
        </w:div>
        <w:div w:id="1951476600">
          <w:marLeft w:val="0"/>
          <w:marRight w:val="0"/>
          <w:marTop w:val="0"/>
          <w:marBottom w:val="0"/>
          <w:divBdr>
            <w:top w:val="none" w:sz="0" w:space="0" w:color="auto"/>
            <w:left w:val="none" w:sz="0" w:space="0" w:color="auto"/>
            <w:bottom w:val="none" w:sz="0" w:space="0" w:color="auto"/>
            <w:right w:val="none" w:sz="0" w:space="0" w:color="auto"/>
          </w:divBdr>
          <w:divsChild>
            <w:div w:id="185638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628231">
      <w:bodyDiv w:val="1"/>
      <w:marLeft w:val="0"/>
      <w:marRight w:val="0"/>
      <w:marTop w:val="0"/>
      <w:marBottom w:val="0"/>
      <w:divBdr>
        <w:top w:val="none" w:sz="0" w:space="0" w:color="auto"/>
        <w:left w:val="none" w:sz="0" w:space="0" w:color="auto"/>
        <w:bottom w:val="none" w:sz="0" w:space="0" w:color="auto"/>
        <w:right w:val="none" w:sz="0" w:space="0" w:color="auto"/>
      </w:divBdr>
      <w:divsChild>
        <w:div w:id="1835679427">
          <w:marLeft w:val="0"/>
          <w:marRight w:val="0"/>
          <w:marTop w:val="0"/>
          <w:marBottom w:val="0"/>
          <w:divBdr>
            <w:top w:val="none" w:sz="0" w:space="0" w:color="auto"/>
            <w:left w:val="none" w:sz="0" w:space="0" w:color="auto"/>
            <w:bottom w:val="none" w:sz="0" w:space="0" w:color="auto"/>
            <w:right w:val="none" w:sz="0" w:space="0" w:color="auto"/>
          </w:divBdr>
          <w:divsChild>
            <w:div w:id="1044333746">
              <w:marLeft w:val="0"/>
              <w:marRight w:val="0"/>
              <w:marTop w:val="0"/>
              <w:marBottom w:val="0"/>
              <w:divBdr>
                <w:top w:val="none" w:sz="0" w:space="0" w:color="auto"/>
                <w:left w:val="none" w:sz="0" w:space="0" w:color="auto"/>
                <w:bottom w:val="none" w:sz="0" w:space="0" w:color="auto"/>
                <w:right w:val="none" w:sz="0" w:space="0" w:color="auto"/>
              </w:divBdr>
            </w:div>
          </w:divsChild>
        </w:div>
        <w:div w:id="1424035281">
          <w:marLeft w:val="0"/>
          <w:marRight w:val="0"/>
          <w:marTop w:val="0"/>
          <w:marBottom w:val="0"/>
          <w:divBdr>
            <w:top w:val="none" w:sz="0" w:space="0" w:color="auto"/>
            <w:left w:val="none" w:sz="0" w:space="0" w:color="auto"/>
            <w:bottom w:val="none" w:sz="0" w:space="0" w:color="auto"/>
            <w:right w:val="none" w:sz="0" w:space="0" w:color="auto"/>
          </w:divBdr>
          <w:divsChild>
            <w:div w:id="1619337924">
              <w:marLeft w:val="0"/>
              <w:marRight w:val="0"/>
              <w:marTop w:val="0"/>
              <w:marBottom w:val="0"/>
              <w:divBdr>
                <w:top w:val="none" w:sz="0" w:space="0" w:color="auto"/>
                <w:left w:val="none" w:sz="0" w:space="0" w:color="auto"/>
                <w:bottom w:val="none" w:sz="0" w:space="0" w:color="auto"/>
                <w:right w:val="none" w:sz="0" w:space="0" w:color="auto"/>
              </w:divBdr>
            </w:div>
          </w:divsChild>
        </w:div>
        <w:div w:id="1120412650">
          <w:marLeft w:val="0"/>
          <w:marRight w:val="0"/>
          <w:marTop w:val="0"/>
          <w:marBottom w:val="0"/>
          <w:divBdr>
            <w:top w:val="none" w:sz="0" w:space="0" w:color="auto"/>
            <w:left w:val="none" w:sz="0" w:space="0" w:color="auto"/>
            <w:bottom w:val="none" w:sz="0" w:space="0" w:color="auto"/>
            <w:right w:val="none" w:sz="0" w:space="0" w:color="auto"/>
          </w:divBdr>
          <w:divsChild>
            <w:div w:id="462038541">
              <w:marLeft w:val="0"/>
              <w:marRight w:val="0"/>
              <w:marTop w:val="0"/>
              <w:marBottom w:val="0"/>
              <w:divBdr>
                <w:top w:val="none" w:sz="0" w:space="0" w:color="auto"/>
                <w:left w:val="none" w:sz="0" w:space="0" w:color="auto"/>
                <w:bottom w:val="none" w:sz="0" w:space="0" w:color="auto"/>
                <w:right w:val="none" w:sz="0" w:space="0" w:color="auto"/>
              </w:divBdr>
            </w:div>
          </w:divsChild>
        </w:div>
        <w:div w:id="635454284">
          <w:marLeft w:val="0"/>
          <w:marRight w:val="0"/>
          <w:marTop w:val="0"/>
          <w:marBottom w:val="0"/>
          <w:divBdr>
            <w:top w:val="none" w:sz="0" w:space="0" w:color="auto"/>
            <w:left w:val="none" w:sz="0" w:space="0" w:color="auto"/>
            <w:bottom w:val="none" w:sz="0" w:space="0" w:color="auto"/>
            <w:right w:val="none" w:sz="0" w:space="0" w:color="auto"/>
          </w:divBdr>
          <w:divsChild>
            <w:div w:id="1521435463">
              <w:marLeft w:val="0"/>
              <w:marRight w:val="0"/>
              <w:marTop w:val="0"/>
              <w:marBottom w:val="0"/>
              <w:divBdr>
                <w:top w:val="none" w:sz="0" w:space="0" w:color="auto"/>
                <w:left w:val="none" w:sz="0" w:space="0" w:color="auto"/>
                <w:bottom w:val="none" w:sz="0" w:space="0" w:color="auto"/>
                <w:right w:val="none" w:sz="0" w:space="0" w:color="auto"/>
              </w:divBdr>
            </w:div>
          </w:divsChild>
        </w:div>
        <w:div w:id="449014063">
          <w:marLeft w:val="0"/>
          <w:marRight w:val="0"/>
          <w:marTop w:val="0"/>
          <w:marBottom w:val="0"/>
          <w:divBdr>
            <w:top w:val="none" w:sz="0" w:space="0" w:color="auto"/>
            <w:left w:val="none" w:sz="0" w:space="0" w:color="auto"/>
            <w:bottom w:val="none" w:sz="0" w:space="0" w:color="auto"/>
            <w:right w:val="none" w:sz="0" w:space="0" w:color="auto"/>
          </w:divBdr>
          <w:divsChild>
            <w:div w:id="1549221186">
              <w:marLeft w:val="0"/>
              <w:marRight w:val="0"/>
              <w:marTop w:val="0"/>
              <w:marBottom w:val="0"/>
              <w:divBdr>
                <w:top w:val="none" w:sz="0" w:space="0" w:color="auto"/>
                <w:left w:val="none" w:sz="0" w:space="0" w:color="auto"/>
                <w:bottom w:val="none" w:sz="0" w:space="0" w:color="auto"/>
                <w:right w:val="none" w:sz="0" w:space="0" w:color="auto"/>
              </w:divBdr>
            </w:div>
          </w:divsChild>
        </w:div>
        <w:div w:id="1624732662">
          <w:marLeft w:val="0"/>
          <w:marRight w:val="0"/>
          <w:marTop w:val="0"/>
          <w:marBottom w:val="0"/>
          <w:divBdr>
            <w:top w:val="none" w:sz="0" w:space="0" w:color="auto"/>
            <w:left w:val="none" w:sz="0" w:space="0" w:color="auto"/>
            <w:bottom w:val="none" w:sz="0" w:space="0" w:color="auto"/>
            <w:right w:val="none" w:sz="0" w:space="0" w:color="auto"/>
          </w:divBdr>
          <w:divsChild>
            <w:div w:id="1746292324">
              <w:marLeft w:val="0"/>
              <w:marRight w:val="0"/>
              <w:marTop w:val="0"/>
              <w:marBottom w:val="0"/>
              <w:divBdr>
                <w:top w:val="none" w:sz="0" w:space="0" w:color="auto"/>
                <w:left w:val="none" w:sz="0" w:space="0" w:color="auto"/>
                <w:bottom w:val="none" w:sz="0" w:space="0" w:color="auto"/>
                <w:right w:val="none" w:sz="0" w:space="0" w:color="auto"/>
              </w:divBdr>
            </w:div>
          </w:divsChild>
        </w:div>
        <w:div w:id="618267485">
          <w:marLeft w:val="0"/>
          <w:marRight w:val="0"/>
          <w:marTop w:val="0"/>
          <w:marBottom w:val="0"/>
          <w:divBdr>
            <w:top w:val="none" w:sz="0" w:space="0" w:color="auto"/>
            <w:left w:val="none" w:sz="0" w:space="0" w:color="auto"/>
            <w:bottom w:val="none" w:sz="0" w:space="0" w:color="auto"/>
            <w:right w:val="none" w:sz="0" w:space="0" w:color="auto"/>
          </w:divBdr>
          <w:divsChild>
            <w:div w:id="16381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94844">
      <w:bodyDiv w:val="1"/>
      <w:marLeft w:val="0"/>
      <w:marRight w:val="0"/>
      <w:marTop w:val="0"/>
      <w:marBottom w:val="0"/>
      <w:divBdr>
        <w:top w:val="none" w:sz="0" w:space="0" w:color="auto"/>
        <w:left w:val="none" w:sz="0" w:space="0" w:color="auto"/>
        <w:bottom w:val="none" w:sz="0" w:space="0" w:color="auto"/>
        <w:right w:val="none" w:sz="0" w:space="0" w:color="auto"/>
      </w:divBdr>
      <w:divsChild>
        <w:div w:id="1573126205">
          <w:marLeft w:val="0"/>
          <w:marRight w:val="0"/>
          <w:marTop w:val="0"/>
          <w:marBottom w:val="0"/>
          <w:divBdr>
            <w:top w:val="none" w:sz="0" w:space="0" w:color="auto"/>
            <w:left w:val="none" w:sz="0" w:space="0" w:color="auto"/>
            <w:bottom w:val="none" w:sz="0" w:space="0" w:color="auto"/>
            <w:right w:val="none" w:sz="0" w:space="0" w:color="auto"/>
          </w:divBdr>
          <w:divsChild>
            <w:div w:id="2104447841">
              <w:marLeft w:val="0"/>
              <w:marRight w:val="0"/>
              <w:marTop w:val="0"/>
              <w:marBottom w:val="0"/>
              <w:divBdr>
                <w:top w:val="none" w:sz="0" w:space="0" w:color="auto"/>
                <w:left w:val="none" w:sz="0" w:space="0" w:color="auto"/>
                <w:bottom w:val="none" w:sz="0" w:space="0" w:color="auto"/>
                <w:right w:val="none" w:sz="0" w:space="0" w:color="auto"/>
              </w:divBdr>
            </w:div>
          </w:divsChild>
        </w:div>
        <w:div w:id="1904097900">
          <w:marLeft w:val="0"/>
          <w:marRight w:val="0"/>
          <w:marTop w:val="0"/>
          <w:marBottom w:val="0"/>
          <w:divBdr>
            <w:top w:val="none" w:sz="0" w:space="0" w:color="auto"/>
            <w:left w:val="none" w:sz="0" w:space="0" w:color="auto"/>
            <w:bottom w:val="none" w:sz="0" w:space="0" w:color="auto"/>
            <w:right w:val="none" w:sz="0" w:space="0" w:color="auto"/>
          </w:divBdr>
          <w:divsChild>
            <w:div w:id="681662283">
              <w:marLeft w:val="0"/>
              <w:marRight w:val="0"/>
              <w:marTop w:val="0"/>
              <w:marBottom w:val="0"/>
              <w:divBdr>
                <w:top w:val="none" w:sz="0" w:space="0" w:color="auto"/>
                <w:left w:val="none" w:sz="0" w:space="0" w:color="auto"/>
                <w:bottom w:val="none" w:sz="0" w:space="0" w:color="auto"/>
                <w:right w:val="none" w:sz="0" w:space="0" w:color="auto"/>
              </w:divBdr>
            </w:div>
          </w:divsChild>
        </w:div>
        <w:div w:id="1567687616">
          <w:marLeft w:val="0"/>
          <w:marRight w:val="0"/>
          <w:marTop w:val="0"/>
          <w:marBottom w:val="0"/>
          <w:divBdr>
            <w:top w:val="none" w:sz="0" w:space="0" w:color="auto"/>
            <w:left w:val="none" w:sz="0" w:space="0" w:color="auto"/>
            <w:bottom w:val="none" w:sz="0" w:space="0" w:color="auto"/>
            <w:right w:val="none" w:sz="0" w:space="0" w:color="auto"/>
          </w:divBdr>
          <w:divsChild>
            <w:div w:id="1442844485">
              <w:marLeft w:val="0"/>
              <w:marRight w:val="0"/>
              <w:marTop w:val="0"/>
              <w:marBottom w:val="0"/>
              <w:divBdr>
                <w:top w:val="none" w:sz="0" w:space="0" w:color="auto"/>
                <w:left w:val="none" w:sz="0" w:space="0" w:color="auto"/>
                <w:bottom w:val="none" w:sz="0" w:space="0" w:color="auto"/>
                <w:right w:val="none" w:sz="0" w:space="0" w:color="auto"/>
              </w:divBdr>
            </w:div>
          </w:divsChild>
        </w:div>
        <w:div w:id="161314637">
          <w:marLeft w:val="0"/>
          <w:marRight w:val="0"/>
          <w:marTop w:val="0"/>
          <w:marBottom w:val="0"/>
          <w:divBdr>
            <w:top w:val="none" w:sz="0" w:space="0" w:color="auto"/>
            <w:left w:val="none" w:sz="0" w:space="0" w:color="auto"/>
            <w:bottom w:val="none" w:sz="0" w:space="0" w:color="auto"/>
            <w:right w:val="none" w:sz="0" w:space="0" w:color="auto"/>
          </w:divBdr>
          <w:divsChild>
            <w:div w:id="1530412417">
              <w:marLeft w:val="0"/>
              <w:marRight w:val="0"/>
              <w:marTop w:val="0"/>
              <w:marBottom w:val="0"/>
              <w:divBdr>
                <w:top w:val="none" w:sz="0" w:space="0" w:color="auto"/>
                <w:left w:val="none" w:sz="0" w:space="0" w:color="auto"/>
                <w:bottom w:val="none" w:sz="0" w:space="0" w:color="auto"/>
                <w:right w:val="none" w:sz="0" w:space="0" w:color="auto"/>
              </w:divBdr>
            </w:div>
          </w:divsChild>
        </w:div>
        <w:div w:id="1331642925">
          <w:marLeft w:val="0"/>
          <w:marRight w:val="0"/>
          <w:marTop w:val="0"/>
          <w:marBottom w:val="0"/>
          <w:divBdr>
            <w:top w:val="none" w:sz="0" w:space="0" w:color="auto"/>
            <w:left w:val="none" w:sz="0" w:space="0" w:color="auto"/>
            <w:bottom w:val="none" w:sz="0" w:space="0" w:color="auto"/>
            <w:right w:val="none" w:sz="0" w:space="0" w:color="auto"/>
          </w:divBdr>
          <w:divsChild>
            <w:div w:id="1840659939">
              <w:marLeft w:val="0"/>
              <w:marRight w:val="0"/>
              <w:marTop w:val="0"/>
              <w:marBottom w:val="0"/>
              <w:divBdr>
                <w:top w:val="none" w:sz="0" w:space="0" w:color="auto"/>
                <w:left w:val="none" w:sz="0" w:space="0" w:color="auto"/>
                <w:bottom w:val="none" w:sz="0" w:space="0" w:color="auto"/>
                <w:right w:val="none" w:sz="0" w:space="0" w:color="auto"/>
              </w:divBdr>
            </w:div>
          </w:divsChild>
        </w:div>
        <w:div w:id="2002462346">
          <w:marLeft w:val="0"/>
          <w:marRight w:val="0"/>
          <w:marTop w:val="0"/>
          <w:marBottom w:val="0"/>
          <w:divBdr>
            <w:top w:val="none" w:sz="0" w:space="0" w:color="auto"/>
            <w:left w:val="none" w:sz="0" w:space="0" w:color="auto"/>
            <w:bottom w:val="none" w:sz="0" w:space="0" w:color="auto"/>
            <w:right w:val="none" w:sz="0" w:space="0" w:color="auto"/>
          </w:divBdr>
          <w:divsChild>
            <w:div w:id="1713841074">
              <w:marLeft w:val="0"/>
              <w:marRight w:val="0"/>
              <w:marTop w:val="0"/>
              <w:marBottom w:val="0"/>
              <w:divBdr>
                <w:top w:val="none" w:sz="0" w:space="0" w:color="auto"/>
                <w:left w:val="none" w:sz="0" w:space="0" w:color="auto"/>
                <w:bottom w:val="none" w:sz="0" w:space="0" w:color="auto"/>
                <w:right w:val="none" w:sz="0" w:space="0" w:color="auto"/>
              </w:divBdr>
            </w:div>
          </w:divsChild>
        </w:div>
        <w:div w:id="1440103946">
          <w:marLeft w:val="0"/>
          <w:marRight w:val="0"/>
          <w:marTop w:val="0"/>
          <w:marBottom w:val="0"/>
          <w:divBdr>
            <w:top w:val="none" w:sz="0" w:space="0" w:color="auto"/>
            <w:left w:val="none" w:sz="0" w:space="0" w:color="auto"/>
            <w:bottom w:val="none" w:sz="0" w:space="0" w:color="auto"/>
            <w:right w:val="none" w:sz="0" w:space="0" w:color="auto"/>
          </w:divBdr>
          <w:divsChild>
            <w:div w:id="2114350927">
              <w:marLeft w:val="0"/>
              <w:marRight w:val="0"/>
              <w:marTop w:val="0"/>
              <w:marBottom w:val="0"/>
              <w:divBdr>
                <w:top w:val="none" w:sz="0" w:space="0" w:color="auto"/>
                <w:left w:val="none" w:sz="0" w:space="0" w:color="auto"/>
                <w:bottom w:val="none" w:sz="0" w:space="0" w:color="auto"/>
                <w:right w:val="none" w:sz="0" w:space="0" w:color="auto"/>
              </w:divBdr>
            </w:div>
          </w:divsChild>
        </w:div>
        <w:div w:id="1489439460">
          <w:marLeft w:val="0"/>
          <w:marRight w:val="0"/>
          <w:marTop w:val="0"/>
          <w:marBottom w:val="0"/>
          <w:divBdr>
            <w:top w:val="none" w:sz="0" w:space="0" w:color="auto"/>
            <w:left w:val="none" w:sz="0" w:space="0" w:color="auto"/>
            <w:bottom w:val="none" w:sz="0" w:space="0" w:color="auto"/>
            <w:right w:val="none" w:sz="0" w:space="0" w:color="auto"/>
          </w:divBdr>
          <w:divsChild>
            <w:div w:id="509100616">
              <w:marLeft w:val="0"/>
              <w:marRight w:val="0"/>
              <w:marTop w:val="0"/>
              <w:marBottom w:val="0"/>
              <w:divBdr>
                <w:top w:val="none" w:sz="0" w:space="0" w:color="auto"/>
                <w:left w:val="none" w:sz="0" w:space="0" w:color="auto"/>
                <w:bottom w:val="none" w:sz="0" w:space="0" w:color="auto"/>
                <w:right w:val="none" w:sz="0" w:space="0" w:color="auto"/>
              </w:divBdr>
            </w:div>
          </w:divsChild>
        </w:div>
        <w:div w:id="716511144">
          <w:marLeft w:val="0"/>
          <w:marRight w:val="0"/>
          <w:marTop w:val="0"/>
          <w:marBottom w:val="0"/>
          <w:divBdr>
            <w:top w:val="none" w:sz="0" w:space="0" w:color="auto"/>
            <w:left w:val="none" w:sz="0" w:space="0" w:color="auto"/>
            <w:bottom w:val="none" w:sz="0" w:space="0" w:color="auto"/>
            <w:right w:val="none" w:sz="0" w:space="0" w:color="auto"/>
          </w:divBdr>
          <w:divsChild>
            <w:div w:id="1605579474">
              <w:marLeft w:val="0"/>
              <w:marRight w:val="0"/>
              <w:marTop w:val="0"/>
              <w:marBottom w:val="0"/>
              <w:divBdr>
                <w:top w:val="none" w:sz="0" w:space="0" w:color="auto"/>
                <w:left w:val="none" w:sz="0" w:space="0" w:color="auto"/>
                <w:bottom w:val="none" w:sz="0" w:space="0" w:color="auto"/>
                <w:right w:val="none" w:sz="0" w:space="0" w:color="auto"/>
              </w:divBdr>
            </w:div>
          </w:divsChild>
        </w:div>
        <w:div w:id="267855225">
          <w:marLeft w:val="0"/>
          <w:marRight w:val="0"/>
          <w:marTop w:val="0"/>
          <w:marBottom w:val="0"/>
          <w:divBdr>
            <w:top w:val="none" w:sz="0" w:space="0" w:color="auto"/>
            <w:left w:val="none" w:sz="0" w:space="0" w:color="auto"/>
            <w:bottom w:val="none" w:sz="0" w:space="0" w:color="auto"/>
            <w:right w:val="none" w:sz="0" w:space="0" w:color="auto"/>
          </w:divBdr>
          <w:divsChild>
            <w:div w:id="445319195">
              <w:marLeft w:val="0"/>
              <w:marRight w:val="0"/>
              <w:marTop w:val="0"/>
              <w:marBottom w:val="0"/>
              <w:divBdr>
                <w:top w:val="none" w:sz="0" w:space="0" w:color="auto"/>
                <w:left w:val="none" w:sz="0" w:space="0" w:color="auto"/>
                <w:bottom w:val="none" w:sz="0" w:space="0" w:color="auto"/>
                <w:right w:val="none" w:sz="0" w:space="0" w:color="auto"/>
              </w:divBdr>
            </w:div>
          </w:divsChild>
        </w:div>
        <w:div w:id="1231160708">
          <w:marLeft w:val="0"/>
          <w:marRight w:val="0"/>
          <w:marTop w:val="0"/>
          <w:marBottom w:val="0"/>
          <w:divBdr>
            <w:top w:val="none" w:sz="0" w:space="0" w:color="auto"/>
            <w:left w:val="none" w:sz="0" w:space="0" w:color="auto"/>
            <w:bottom w:val="none" w:sz="0" w:space="0" w:color="auto"/>
            <w:right w:val="none" w:sz="0" w:space="0" w:color="auto"/>
          </w:divBdr>
          <w:divsChild>
            <w:div w:id="865363864">
              <w:marLeft w:val="0"/>
              <w:marRight w:val="0"/>
              <w:marTop w:val="0"/>
              <w:marBottom w:val="0"/>
              <w:divBdr>
                <w:top w:val="none" w:sz="0" w:space="0" w:color="auto"/>
                <w:left w:val="none" w:sz="0" w:space="0" w:color="auto"/>
                <w:bottom w:val="none" w:sz="0" w:space="0" w:color="auto"/>
                <w:right w:val="none" w:sz="0" w:space="0" w:color="auto"/>
              </w:divBdr>
            </w:div>
          </w:divsChild>
        </w:div>
        <w:div w:id="761560851">
          <w:marLeft w:val="0"/>
          <w:marRight w:val="0"/>
          <w:marTop w:val="0"/>
          <w:marBottom w:val="0"/>
          <w:divBdr>
            <w:top w:val="none" w:sz="0" w:space="0" w:color="auto"/>
            <w:left w:val="none" w:sz="0" w:space="0" w:color="auto"/>
            <w:bottom w:val="none" w:sz="0" w:space="0" w:color="auto"/>
            <w:right w:val="none" w:sz="0" w:space="0" w:color="auto"/>
          </w:divBdr>
          <w:divsChild>
            <w:div w:id="82735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69009">
      <w:bodyDiv w:val="1"/>
      <w:marLeft w:val="0"/>
      <w:marRight w:val="0"/>
      <w:marTop w:val="0"/>
      <w:marBottom w:val="0"/>
      <w:divBdr>
        <w:top w:val="none" w:sz="0" w:space="0" w:color="auto"/>
        <w:left w:val="none" w:sz="0" w:space="0" w:color="auto"/>
        <w:bottom w:val="none" w:sz="0" w:space="0" w:color="auto"/>
        <w:right w:val="none" w:sz="0" w:space="0" w:color="auto"/>
      </w:divBdr>
      <w:divsChild>
        <w:div w:id="1638223438">
          <w:marLeft w:val="0"/>
          <w:marRight w:val="0"/>
          <w:marTop w:val="0"/>
          <w:marBottom w:val="0"/>
          <w:divBdr>
            <w:top w:val="none" w:sz="0" w:space="0" w:color="auto"/>
            <w:left w:val="none" w:sz="0" w:space="0" w:color="auto"/>
            <w:bottom w:val="none" w:sz="0" w:space="0" w:color="auto"/>
            <w:right w:val="none" w:sz="0" w:space="0" w:color="auto"/>
          </w:divBdr>
          <w:divsChild>
            <w:div w:id="611058961">
              <w:marLeft w:val="0"/>
              <w:marRight w:val="0"/>
              <w:marTop w:val="0"/>
              <w:marBottom w:val="0"/>
              <w:divBdr>
                <w:top w:val="none" w:sz="0" w:space="0" w:color="auto"/>
                <w:left w:val="none" w:sz="0" w:space="0" w:color="auto"/>
                <w:bottom w:val="none" w:sz="0" w:space="0" w:color="auto"/>
                <w:right w:val="none" w:sz="0" w:space="0" w:color="auto"/>
              </w:divBdr>
            </w:div>
          </w:divsChild>
        </w:div>
        <w:div w:id="1322537359">
          <w:marLeft w:val="0"/>
          <w:marRight w:val="0"/>
          <w:marTop w:val="0"/>
          <w:marBottom w:val="0"/>
          <w:divBdr>
            <w:top w:val="none" w:sz="0" w:space="0" w:color="auto"/>
            <w:left w:val="none" w:sz="0" w:space="0" w:color="auto"/>
            <w:bottom w:val="none" w:sz="0" w:space="0" w:color="auto"/>
            <w:right w:val="none" w:sz="0" w:space="0" w:color="auto"/>
          </w:divBdr>
          <w:divsChild>
            <w:div w:id="320962067">
              <w:marLeft w:val="0"/>
              <w:marRight w:val="0"/>
              <w:marTop w:val="0"/>
              <w:marBottom w:val="0"/>
              <w:divBdr>
                <w:top w:val="none" w:sz="0" w:space="0" w:color="auto"/>
                <w:left w:val="none" w:sz="0" w:space="0" w:color="auto"/>
                <w:bottom w:val="none" w:sz="0" w:space="0" w:color="auto"/>
                <w:right w:val="none" w:sz="0" w:space="0" w:color="auto"/>
              </w:divBdr>
            </w:div>
          </w:divsChild>
        </w:div>
        <w:div w:id="2079395779">
          <w:marLeft w:val="0"/>
          <w:marRight w:val="0"/>
          <w:marTop w:val="0"/>
          <w:marBottom w:val="0"/>
          <w:divBdr>
            <w:top w:val="none" w:sz="0" w:space="0" w:color="auto"/>
            <w:left w:val="none" w:sz="0" w:space="0" w:color="auto"/>
            <w:bottom w:val="none" w:sz="0" w:space="0" w:color="auto"/>
            <w:right w:val="none" w:sz="0" w:space="0" w:color="auto"/>
          </w:divBdr>
          <w:divsChild>
            <w:div w:id="1920014651">
              <w:marLeft w:val="0"/>
              <w:marRight w:val="0"/>
              <w:marTop w:val="0"/>
              <w:marBottom w:val="0"/>
              <w:divBdr>
                <w:top w:val="none" w:sz="0" w:space="0" w:color="auto"/>
                <w:left w:val="none" w:sz="0" w:space="0" w:color="auto"/>
                <w:bottom w:val="none" w:sz="0" w:space="0" w:color="auto"/>
                <w:right w:val="none" w:sz="0" w:space="0" w:color="auto"/>
              </w:divBdr>
            </w:div>
          </w:divsChild>
        </w:div>
        <w:div w:id="387191609">
          <w:marLeft w:val="0"/>
          <w:marRight w:val="0"/>
          <w:marTop w:val="0"/>
          <w:marBottom w:val="0"/>
          <w:divBdr>
            <w:top w:val="none" w:sz="0" w:space="0" w:color="auto"/>
            <w:left w:val="none" w:sz="0" w:space="0" w:color="auto"/>
            <w:bottom w:val="none" w:sz="0" w:space="0" w:color="auto"/>
            <w:right w:val="none" w:sz="0" w:space="0" w:color="auto"/>
          </w:divBdr>
          <w:divsChild>
            <w:div w:id="1267927678">
              <w:marLeft w:val="0"/>
              <w:marRight w:val="0"/>
              <w:marTop w:val="0"/>
              <w:marBottom w:val="0"/>
              <w:divBdr>
                <w:top w:val="none" w:sz="0" w:space="0" w:color="auto"/>
                <w:left w:val="none" w:sz="0" w:space="0" w:color="auto"/>
                <w:bottom w:val="none" w:sz="0" w:space="0" w:color="auto"/>
                <w:right w:val="none" w:sz="0" w:space="0" w:color="auto"/>
              </w:divBdr>
            </w:div>
          </w:divsChild>
        </w:div>
        <w:div w:id="1909145319">
          <w:marLeft w:val="0"/>
          <w:marRight w:val="0"/>
          <w:marTop w:val="0"/>
          <w:marBottom w:val="0"/>
          <w:divBdr>
            <w:top w:val="none" w:sz="0" w:space="0" w:color="auto"/>
            <w:left w:val="none" w:sz="0" w:space="0" w:color="auto"/>
            <w:bottom w:val="none" w:sz="0" w:space="0" w:color="auto"/>
            <w:right w:val="none" w:sz="0" w:space="0" w:color="auto"/>
          </w:divBdr>
          <w:divsChild>
            <w:div w:id="1824815035">
              <w:marLeft w:val="0"/>
              <w:marRight w:val="0"/>
              <w:marTop w:val="0"/>
              <w:marBottom w:val="0"/>
              <w:divBdr>
                <w:top w:val="none" w:sz="0" w:space="0" w:color="auto"/>
                <w:left w:val="none" w:sz="0" w:space="0" w:color="auto"/>
                <w:bottom w:val="none" w:sz="0" w:space="0" w:color="auto"/>
                <w:right w:val="none" w:sz="0" w:space="0" w:color="auto"/>
              </w:divBdr>
            </w:div>
          </w:divsChild>
        </w:div>
        <w:div w:id="1183283368">
          <w:marLeft w:val="0"/>
          <w:marRight w:val="0"/>
          <w:marTop w:val="0"/>
          <w:marBottom w:val="0"/>
          <w:divBdr>
            <w:top w:val="none" w:sz="0" w:space="0" w:color="auto"/>
            <w:left w:val="none" w:sz="0" w:space="0" w:color="auto"/>
            <w:bottom w:val="none" w:sz="0" w:space="0" w:color="auto"/>
            <w:right w:val="none" w:sz="0" w:space="0" w:color="auto"/>
          </w:divBdr>
          <w:divsChild>
            <w:div w:id="1019047345">
              <w:marLeft w:val="0"/>
              <w:marRight w:val="0"/>
              <w:marTop w:val="0"/>
              <w:marBottom w:val="0"/>
              <w:divBdr>
                <w:top w:val="none" w:sz="0" w:space="0" w:color="auto"/>
                <w:left w:val="none" w:sz="0" w:space="0" w:color="auto"/>
                <w:bottom w:val="none" w:sz="0" w:space="0" w:color="auto"/>
                <w:right w:val="none" w:sz="0" w:space="0" w:color="auto"/>
              </w:divBdr>
            </w:div>
          </w:divsChild>
        </w:div>
        <w:div w:id="1595242344">
          <w:marLeft w:val="0"/>
          <w:marRight w:val="0"/>
          <w:marTop w:val="0"/>
          <w:marBottom w:val="0"/>
          <w:divBdr>
            <w:top w:val="none" w:sz="0" w:space="0" w:color="auto"/>
            <w:left w:val="none" w:sz="0" w:space="0" w:color="auto"/>
            <w:bottom w:val="none" w:sz="0" w:space="0" w:color="auto"/>
            <w:right w:val="none" w:sz="0" w:space="0" w:color="auto"/>
          </w:divBdr>
          <w:divsChild>
            <w:div w:id="1979336701">
              <w:marLeft w:val="0"/>
              <w:marRight w:val="0"/>
              <w:marTop w:val="0"/>
              <w:marBottom w:val="0"/>
              <w:divBdr>
                <w:top w:val="none" w:sz="0" w:space="0" w:color="auto"/>
                <w:left w:val="none" w:sz="0" w:space="0" w:color="auto"/>
                <w:bottom w:val="none" w:sz="0" w:space="0" w:color="auto"/>
                <w:right w:val="none" w:sz="0" w:space="0" w:color="auto"/>
              </w:divBdr>
            </w:div>
          </w:divsChild>
        </w:div>
        <w:div w:id="2079940123">
          <w:marLeft w:val="0"/>
          <w:marRight w:val="0"/>
          <w:marTop w:val="0"/>
          <w:marBottom w:val="0"/>
          <w:divBdr>
            <w:top w:val="none" w:sz="0" w:space="0" w:color="auto"/>
            <w:left w:val="none" w:sz="0" w:space="0" w:color="auto"/>
            <w:bottom w:val="none" w:sz="0" w:space="0" w:color="auto"/>
            <w:right w:val="none" w:sz="0" w:space="0" w:color="auto"/>
          </w:divBdr>
          <w:divsChild>
            <w:div w:id="1781878472">
              <w:marLeft w:val="0"/>
              <w:marRight w:val="0"/>
              <w:marTop w:val="0"/>
              <w:marBottom w:val="0"/>
              <w:divBdr>
                <w:top w:val="none" w:sz="0" w:space="0" w:color="auto"/>
                <w:left w:val="none" w:sz="0" w:space="0" w:color="auto"/>
                <w:bottom w:val="none" w:sz="0" w:space="0" w:color="auto"/>
                <w:right w:val="none" w:sz="0" w:space="0" w:color="auto"/>
              </w:divBdr>
            </w:div>
          </w:divsChild>
        </w:div>
        <w:div w:id="367143277">
          <w:marLeft w:val="0"/>
          <w:marRight w:val="0"/>
          <w:marTop w:val="0"/>
          <w:marBottom w:val="0"/>
          <w:divBdr>
            <w:top w:val="none" w:sz="0" w:space="0" w:color="auto"/>
            <w:left w:val="none" w:sz="0" w:space="0" w:color="auto"/>
            <w:bottom w:val="none" w:sz="0" w:space="0" w:color="auto"/>
            <w:right w:val="none" w:sz="0" w:space="0" w:color="auto"/>
          </w:divBdr>
          <w:divsChild>
            <w:div w:id="173507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47942">
      <w:bodyDiv w:val="1"/>
      <w:marLeft w:val="0"/>
      <w:marRight w:val="0"/>
      <w:marTop w:val="0"/>
      <w:marBottom w:val="0"/>
      <w:divBdr>
        <w:top w:val="none" w:sz="0" w:space="0" w:color="auto"/>
        <w:left w:val="none" w:sz="0" w:space="0" w:color="auto"/>
        <w:bottom w:val="none" w:sz="0" w:space="0" w:color="auto"/>
        <w:right w:val="none" w:sz="0" w:space="0" w:color="auto"/>
      </w:divBdr>
      <w:divsChild>
        <w:div w:id="475028302">
          <w:marLeft w:val="0"/>
          <w:marRight w:val="0"/>
          <w:marTop w:val="0"/>
          <w:marBottom w:val="0"/>
          <w:divBdr>
            <w:top w:val="none" w:sz="0" w:space="0" w:color="auto"/>
            <w:left w:val="none" w:sz="0" w:space="0" w:color="auto"/>
            <w:bottom w:val="none" w:sz="0" w:space="0" w:color="auto"/>
            <w:right w:val="none" w:sz="0" w:space="0" w:color="auto"/>
          </w:divBdr>
          <w:divsChild>
            <w:div w:id="1609503469">
              <w:marLeft w:val="0"/>
              <w:marRight w:val="0"/>
              <w:marTop w:val="0"/>
              <w:marBottom w:val="0"/>
              <w:divBdr>
                <w:top w:val="none" w:sz="0" w:space="0" w:color="auto"/>
                <w:left w:val="none" w:sz="0" w:space="0" w:color="auto"/>
                <w:bottom w:val="none" w:sz="0" w:space="0" w:color="auto"/>
                <w:right w:val="none" w:sz="0" w:space="0" w:color="auto"/>
              </w:divBdr>
            </w:div>
          </w:divsChild>
        </w:div>
        <w:div w:id="623731175">
          <w:marLeft w:val="0"/>
          <w:marRight w:val="0"/>
          <w:marTop w:val="0"/>
          <w:marBottom w:val="0"/>
          <w:divBdr>
            <w:top w:val="none" w:sz="0" w:space="0" w:color="auto"/>
            <w:left w:val="none" w:sz="0" w:space="0" w:color="auto"/>
            <w:bottom w:val="none" w:sz="0" w:space="0" w:color="auto"/>
            <w:right w:val="none" w:sz="0" w:space="0" w:color="auto"/>
          </w:divBdr>
          <w:divsChild>
            <w:div w:id="1477869548">
              <w:marLeft w:val="0"/>
              <w:marRight w:val="0"/>
              <w:marTop w:val="0"/>
              <w:marBottom w:val="0"/>
              <w:divBdr>
                <w:top w:val="none" w:sz="0" w:space="0" w:color="auto"/>
                <w:left w:val="none" w:sz="0" w:space="0" w:color="auto"/>
                <w:bottom w:val="none" w:sz="0" w:space="0" w:color="auto"/>
                <w:right w:val="none" w:sz="0" w:space="0" w:color="auto"/>
              </w:divBdr>
            </w:div>
          </w:divsChild>
        </w:div>
        <w:div w:id="1505394249">
          <w:marLeft w:val="0"/>
          <w:marRight w:val="0"/>
          <w:marTop w:val="0"/>
          <w:marBottom w:val="0"/>
          <w:divBdr>
            <w:top w:val="none" w:sz="0" w:space="0" w:color="auto"/>
            <w:left w:val="none" w:sz="0" w:space="0" w:color="auto"/>
            <w:bottom w:val="none" w:sz="0" w:space="0" w:color="auto"/>
            <w:right w:val="none" w:sz="0" w:space="0" w:color="auto"/>
          </w:divBdr>
          <w:divsChild>
            <w:div w:id="161816647">
              <w:marLeft w:val="0"/>
              <w:marRight w:val="0"/>
              <w:marTop w:val="0"/>
              <w:marBottom w:val="0"/>
              <w:divBdr>
                <w:top w:val="none" w:sz="0" w:space="0" w:color="auto"/>
                <w:left w:val="none" w:sz="0" w:space="0" w:color="auto"/>
                <w:bottom w:val="none" w:sz="0" w:space="0" w:color="auto"/>
                <w:right w:val="none" w:sz="0" w:space="0" w:color="auto"/>
              </w:divBdr>
            </w:div>
          </w:divsChild>
        </w:div>
        <w:div w:id="549729126">
          <w:marLeft w:val="0"/>
          <w:marRight w:val="0"/>
          <w:marTop w:val="0"/>
          <w:marBottom w:val="0"/>
          <w:divBdr>
            <w:top w:val="none" w:sz="0" w:space="0" w:color="auto"/>
            <w:left w:val="none" w:sz="0" w:space="0" w:color="auto"/>
            <w:bottom w:val="none" w:sz="0" w:space="0" w:color="auto"/>
            <w:right w:val="none" w:sz="0" w:space="0" w:color="auto"/>
          </w:divBdr>
          <w:divsChild>
            <w:div w:id="1813979116">
              <w:marLeft w:val="0"/>
              <w:marRight w:val="0"/>
              <w:marTop w:val="0"/>
              <w:marBottom w:val="0"/>
              <w:divBdr>
                <w:top w:val="none" w:sz="0" w:space="0" w:color="auto"/>
                <w:left w:val="none" w:sz="0" w:space="0" w:color="auto"/>
                <w:bottom w:val="none" w:sz="0" w:space="0" w:color="auto"/>
                <w:right w:val="none" w:sz="0" w:space="0" w:color="auto"/>
              </w:divBdr>
            </w:div>
          </w:divsChild>
        </w:div>
        <w:div w:id="1588268208">
          <w:marLeft w:val="0"/>
          <w:marRight w:val="0"/>
          <w:marTop w:val="0"/>
          <w:marBottom w:val="0"/>
          <w:divBdr>
            <w:top w:val="none" w:sz="0" w:space="0" w:color="auto"/>
            <w:left w:val="none" w:sz="0" w:space="0" w:color="auto"/>
            <w:bottom w:val="none" w:sz="0" w:space="0" w:color="auto"/>
            <w:right w:val="none" w:sz="0" w:space="0" w:color="auto"/>
          </w:divBdr>
          <w:divsChild>
            <w:div w:id="159817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558600">
      <w:bodyDiv w:val="1"/>
      <w:marLeft w:val="0"/>
      <w:marRight w:val="0"/>
      <w:marTop w:val="0"/>
      <w:marBottom w:val="0"/>
      <w:divBdr>
        <w:top w:val="none" w:sz="0" w:space="0" w:color="auto"/>
        <w:left w:val="none" w:sz="0" w:space="0" w:color="auto"/>
        <w:bottom w:val="none" w:sz="0" w:space="0" w:color="auto"/>
        <w:right w:val="none" w:sz="0" w:space="0" w:color="auto"/>
      </w:divBdr>
    </w:div>
    <w:div w:id="1679498901">
      <w:bodyDiv w:val="1"/>
      <w:marLeft w:val="0"/>
      <w:marRight w:val="0"/>
      <w:marTop w:val="0"/>
      <w:marBottom w:val="0"/>
      <w:divBdr>
        <w:top w:val="none" w:sz="0" w:space="0" w:color="auto"/>
        <w:left w:val="none" w:sz="0" w:space="0" w:color="auto"/>
        <w:bottom w:val="none" w:sz="0" w:space="0" w:color="auto"/>
        <w:right w:val="none" w:sz="0" w:space="0" w:color="auto"/>
      </w:divBdr>
      <w:divsChild>
        <w:div w:id="2135632851">
          <w:marLeft w:val="0"/>
          <w:marRight w:val="0"/>
          <w:marTop w:val="0"/>
          <w:marBottom w:val="0"/>
          <w:divBdr>
            <w:top w:val="none" w:sz="0" w:space="0" w:color="auto"/>
            <w:left w:val="none" w:sz="0" w:space="0" w:color="auto"/>
            <w:bottom w:val="none" w:sz="0" w:space="0" w:color="auto"/>
            <w:right w:val="none" w:sz="0" w:space="0" w:color="auto"/>
          </w:divBdr>
          <w:divsChild>
            <w:div w:id="388959443">
              <w:marLeft w:val="0"/>
              <w:marRight w:val="0"/>
              <w:marTop w:val="0"/>
              <w:marBottom w:val="0"/>
              <w:divBdr>
                <w:top w:val="none" w:sz="0" w:space="0" w:color="auto"/>
                <w:left w:val="none" w:sz="0" w:space="0" w:color="auto"/>
                <w:bottom w:val="none" w:sz="0" w:space="0" w:color="auto"/>
                <w:right w:val="none" w:sz="0" w:space="0" w:color="auto"/>
              </w:divBdr>
            </w:div>
          </w:divsChild>
        </w:div>
        <w:div w:id="149450330">
          <w:marLeft w:val="0"/>
          <w:marRight w:val="0"/>
          <w:marTop w:val="0"/>
          <w:marBottom w:val="0"/>
          <w:divBdr>
            <w:top w:val="none" w:sz="0" w:space="0" w:color="auto"/>
            <w:left w:val="none" w:sz="0" w:space="0" w:color="auto"/>
            <w:bottom w:val="none" w:sz="0" w:space="0" w:color="auto"/>
            <w:right w:val="none" w:sz="0" w:space="0" w:color="auto"/>
          </w:divBdr>
          <w:divsChild>
            <w:div w:id="1545869557">
              <w:marLeft w:val="0"/>
              <w:marRight w:val="0"/>
              <w:marTop w:val="0"/>
              <w:marBottom w:val="0"/>
              <w:divBdr>
                <w:top w:val="none" w:sz="0" w:space="0" w:color="auto"/>
                <w:left w:val="none" w:sz="0" w:space="0" w:color="auto"/>
                <w:bottom w:val="none" w:sz="0" w:space="0" w:color="auto"/>
                <w:right w:val="none" w:sz="0" w:space="0" w:color="auto"/>
              </w:divBdr>
            </w:div>
          </w:divsChild>
        </w:div>
        <w:div w:id="549733638">
          <w:marLeft w:val="0"/>
          <w:marRight w:val="0"/>
          <w:marTop w:val="0"/>
          <w:marBottom w:val="0"/>
          <w:divBdr>
            <w:top w:val="none" w:sz="0" w:space="0" w:color="auto"/>
            <w:left w:val="none" w:sz="0" w:space="0" w:color="auto"/>
            <w:bottom w:val="none" w:sz="0" w:space="0" w:color="auto"/>
            <w:right w:val="none" w:sz="0" w:space="0" w:color="auto"/>
          </w:divBdr>
          <w:divsChild>
            <w:div w:id="423650352">
              <w:marLeft w:val="0"/>
              <w:marRight w:val="0"/>
              <w:marTop w:val="0"/>
              <w:marBottom w:val="0"/>
              <w:divBdr>
                <w:top w:val="none" w:sz="0" w:space="0" w:color="auto"/>
                <w:left w:val="none" w:sz="0" w:space="0" w:color="auto"/>
                <w:bottom w:val="none" w:sz="0" w:space="0" w:color="auto"/>
                <w:right w:val="none" w:sz="0" w:space="0" w:color="auto"/>
              </w:divBdr>
            </w:div>
          </w:divsChild>
        </w:div>
        <w:div w:id="1212502307">
          <w:marLeft w:val="0"/>
          <w:marRight w:val="0"/>
          <w:marTop w:val="0"/>
          <w:marBottom w:val="0"/>
          <w:divBdr>
            <w:top w:val="none" w:sz="0" w:space="0" w:color="auto"/>
            <w:left w:val="none" w:sz="0" w:space="0" w:color="auto"/>
            <w:bottom w:val="none" w:sz="0" w:space="0" w:color="auto"/>
            <w:right w:val="none" w:sz="0" w:space="0" w:color="auto"/>
          </w:divBdr>
          <w:divsChild>
            <w:div w:id="31742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5236">
      <w:bodyDiv w:val="1"/>
      <w:marLeft w:val="0"/>
      <w:marRight w:val="0"/>
      <w:marTop w:val="0"/>
      <w:marBottom w:val="0"/>
      <w:divBdr>
        <w:top w:val="none" w:sz="0" w:space="0" w:color="auto"/>
        <w:left w:val="none" w:sz="0" w:space="0" w:color="auto"/>
        <w:bottom w:val="none" w:sz="0" w:space="0" w:color="auto"/>
        <w:right w:val="none" w:sz="0" w:space="0" w:color="auto"/>
      </w:divBdr>
      <w:divsChild>
        <w:div w:id="705712441">
          <w:marLeft w:val="0"/>
          <w:marRight w:val="0"/>
          <w:marTop w:val="0"/>
          <w:marBottom w:val="0"/>
          <w:divBdr>
            <w:top w:val="none" w:sz="0" w:space="0" w:color="auto"/>
            <w:left w:val="none" w:sz="0" w:space="0" w:color="auto"/>
            <w:bottom w:val="none" w:sz="0" w:space="0" w:color="auto"/>
            <w:right w:val="none" w:sz="0" w:space="0" w:color="auto"/>
          </w:divBdr>
          <w:divsChild>
            <w:div w:id="1683437106">
              <w:marLeft w:val="0"/>
              <w:marRight w:val="0"/>
              <w:marTop w:val="0"/>
              <w:marBottom w:val="0"/>
              <w:divBdr>
                <w:top w:val="none" w:sz="0" w:space="0" w:color="auto"/>
                <w:left w:val="none" w:sz="0" w:space="0" w:color="auto"/>
                <w:bottom w:val="none" w:sz="0" w:space="0" w:color="auto"/>
                <w:right w:val="none" w:sz="0" w:space="0" w:color="auto"/>
              </w:divBdr>
            </w:div>
          </w:divsChild>
        </w:div>
        <w:div w:id="891501965">
          <w:marLeft w:val="0"/>
          <w:marRight w:val="0"/>
          <w:marTop w:val="0"/>
          <w:marBottom w:val="0"/>
          <w:divBdr>
            <w:top w:val="none" w:sz="0" w:space="0" w:color="auto"/>
            <w:left w:val="none" w:sz="0" w:space="0" w:color="auto"/>
            <w:bottom w:val="none" w:sz="0" w:space="0" w:color="auto"/>
            <w:right w:val="none" w:sz="0" w:space="0" w:color="auto"/>
          </w:divBdr>
          <w:divsChild>
            <w:div w:id="648024473">
              <w:marLeft w:val="0"/>
              <w:marRight w:val="0"/>
              <w:marTop w:val="0"/>
              <w:marBottom w:val="0"/>
              <w:divBdr>
                <w:top w:val="none" w:sz="0" w:space="0" w:color="auto"/>
                <w:left w:val="none" w:sz="0" w:space="0" w:color="auto"/>
                <w:bottom w:val="none" w:sz="0" w:space="0" w:color="auto"/>
                <w:right w:val="none" w:sz="0" w:space="0" w:color="auto"/>
              </w:divBdr>
            </w:div>
          </w:divsChild>
        </w:div>
        <w:div w:id="407269364">
          <w:marLeft w:val="0"/>
          <w:marRight w:val="0"/>
          <w:marTop w:val="0"/>
          <w:marBottom w:val="0"/>
          <w:divBdr>
            <w:top w:val="none" w:sz="0" w:space="0" w:color="auto"/>
            <w:left w:val="none" w:sz="0" w:space="0" w:color="auto"/>
            <w:bottom w:val="none" w:sz="0" w:space="0" w:color="auto"/>
            <w:right w:val="none" w:sz="0" w:space="0" w:color="auto"/>
          </w:divBdr>
          <w:divsChild>
            <w:div w:id="1618103685">
              <w:marLeft w:val="0"/>
              <w:marRight w:val="0"/>
              <w:marTop w:val="0"/>
              <w:marBottom w:val="0"/>
              <w:divBdr>
                <w:top w:val="none" w:sz="0" w:space="0" w:color="auto"/>
                <w:left w:val="none" w:sz="0" w:space="0" w:color="auto"/>
                <w:bottom w:val="none" w:sz="0" w:space="0" w:color="auto"/>
                <w:right w:val="none" w:sz="0" w:space="0" w:color="auto"/>
              </w:divBdr>
            </w:div>
          </w:divsChild>
        </w:div>
        <w:div w:id="1361129823">
          <w:marLeft w:val="0"/>
          <w:marRight w:val="0"/>
          <w:marTop w:val="0"/>
          <w:marBottom w:val="0"/>
          <w:divBdr>
            <w:top w:val="none" w:sz="0" w:space="0" w:color="auto"/>
            <w:left w:val="none" w:sz="0" w:space="0" w:color="auto"/>
            <w:bottom w:val="none" w:sz="0" w:space="0" w:color="auto"/>
            <w:right w:val="none" w:sz="0" w:space="0" w:color="auto"/>
          </w:divBdr>
          <w:divsChild>
            <w:div w:id="2086953369">
              <w:marLeft w:val="0"/>
              <w:marRight w:val="0"/>
              <w:marTop w:val="0"/>
              <w:marBottom w:val="0"/>
              <w:divBdr>
                <w:top w:val="none" w:sz="0" w:space="0" w:color="auto"/>
                <w:left w:val="none" w:sz="0" w:space="0" w:color="auto"/>
                <w:bottom w:val="none" w:sz="0" w:space="0" w:color="auto"/>
                <w:right w:val="none" w:sz="0" w:space="0" w:color="auto"/>
              </w:divBdr>
            </w:div>
          </w:divsChild>
        </w:div>
        <w:div w:id="326792053">
          <w:marLeft w:val="0"/>
          <w:marRight w:val="0"/>
          <w:marTop w:val="0"/>
          <w:marBottom w:val="0"/>
          <w:divBdr>
            <w:top w:val="none" w:sz="0" w:space="0" w:color="auto"/>
            <w:left w:val="none" w:sz="0" w:space="0" w:color="auto"/>
            <w:bottom w:val="none" w:sz="0" w:space="0" w:color="auto"/>
            <w:right w:val="none" w:sz="0" w:space="0" w:color="auto"/>
          </w:divBdr>
          <w:divsChild>
            <w:div w:id="625743180">
              <w:marLeft w:val="0"/>
              <w:marRight w:val="0"/>
              <w:marTop w:val="0"/>
              <w:marBottom w:val="0"/>
              <w:divBdr>
                <w:top w:val="none" w:sz="0" w:space="0" w:color="auto"/>
                <w:left w:val="none" w:sz="0" w:space="0" w:color="auto"/>
                <w:bottom w:val="none" w:sz="0" w:space="0" w:color="auto"/>
                <w:right w:val="none" w:sz="0" w:space="0" w:color="auto"/>
              </w:divBdr>
            </w:div>
          </w:divsChild>
        </w:div>
        <w:div w:id="2066561021">
          <w:marLeft w:val="0"/>
          <w:marRight w:val="0"/>
          <w:marTop w:val="0"/>
          <w:marBottom w:val="0"/>
          <w:divBdr>
            <w:top w:val="none" w:sz="0" w:space="0" w:color="auto"/>
            <w:left w:val="none" w:sz="0" w:space="0" w:color="auto"/>
            <w:bottom w:val="none" w:sz="0" w:space="0" w:color="auto"/>
            <w:right w:val="none" w:sz="0" w:space="0" w:color="auto"/>
          </w:divBdr>
          <w:divsChild>
            <w:div w:id="1880194170">
              <w:marLeft w:val="0"/>
              <w:marRight w:val="0"/>
              <w:marTop w:val="0"/>
              <w:marBottom w:val="0"/>
              <w:divBdr>
                <w:top w:val="none" w:sz="0" w:space="0" w:color="auto"/>
                <w:left w:val="none" w:sz="0" w:space="0" w:color="auto"/>
                <w:bottom w:val="none" w:sz="0" w:space="0" w:color="auto"/>
                <w:right w:val="none" w:sz="0" w:space="0" w:color="auto"/>
              </w:divBdr>
            </w:div>
          </w:divsChild>
        </w:div>
        <w:div w:id="1138111577">
          <w:marLeft w:val="0"/>
          <w:marRight w:val="0"/>
          <w:marTop w:val="0"/>
          <w:marBottom w:val="0"/>
          <w:divBdr>
            <w:top w:val="none" w:sz="0" w:space="0" w:color="auto"/>
            <w:left w:val="none" w:sz="0" w:space="0" w:color="auto"/>
            <w:bottom w:val="none" w:sz="0" w:space="0" w:color="auto"/>
            <w:right w:val="none" w:sz="0" w:space="0" w:color="auto"/>
          </w:divBdr>
          <w:divsChild>
            <w:div w:id="16937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O'Neill</dc:creator>
  <cp:keywords/>
  <dc:description/>
  <cp:lastModifiedBy>charlotte chubb</cp:lastModifiedBy>
  <cp:revision>2</cp:revision>
  <dcterms:created xsi:type="dcterms:W3CDTF">2025-11-20T20:23:00Z</dcterms:created>
  <dcterms:modified xsi:type="dcterms:W3CDTF">2025-11-20T20:23:00Z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08fbaa8d-8769-4400-81c0-47abf48a779e</vt:lpwstr>
  </property>
</Properties>
</file>